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B3E" w:rsidRDefault="00A77B3E">
      <w:pPr>
        <w:spacing w:line="276" w:lineRule="auto"/>
      </w:pP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5"/>
        <w:gridCol w:w="7875"/>
      </w:tblGrid>
      <w:tr w:rsidR="009C0D3D" w:rsidTr="00590B92">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9C0D3D" w:rsidRDefault="009C0D3D" w:rsidP="009C0D3D">
            <w:pPr>
              <w:spacing w:line="276" w:lineRule="auto"/>
              <w:jc w:val="center"/>
            </w:pPr>
            <w:r>
              <w:rPr>
                <w:b/>
                <w:bCs/>
              </w:rPr>
              <w:t>Instructional Timeline – 9</w:t>
            </w:r>
            <w:r>
              <w:rPr>
                <w:b/>
                <w:bCs/>
                <w:vertAlign w:val="superscript"/>
              </w:rPr>
              <w:t>th</w:t>
            </w:r>
            <w:r>
              <w:rPr>
                <w:b/>
                <w:bCs/>
              </w:rPr>
              <w:t xml:space="preserve"> Grade ELAR</w:t>
            </w:r>
          </w:p>
        </w:tc>
      </w:tr>
      <w:tr w:rsidR="009C0D3D" w:rsidTr="006B26A8">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9C0D3D" w:rsidRDefault="009C0D3D" w:rsidP="009C0D3D">
            <w:pPr>
              <w:spacing w:line="276" w:lineRule="auto"/>
              <w:jc w:val="center"/>
            </w:pPr>
            <w:r>
              <w:rPr>
                <w:b/>
                <w:bCs/>
              </w:rPr>
              <w:t>Unit One: Reader-Writer Workshop: Literary and Informational</w:t>
            </w:r>
          </w:p>
        </w:tc>
      </w:tr>
      <w:tr w:rsidR="009C0D3D" w:rsidTr="0049460F">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9C0D3D" w:rsidRDefault="009C0D3D" w:rsidP="009C0D3D">
            <w:pPr>
              <w:spacing w:line="276" w:lineRule="auto"/>
              <w:jc w:val="center"/>
            </w:pPr>
            <w:r>
              <w:rPr>
                <w:b/>
                <w:bCs/>
              </w:rPr>
              <w:t xml:space="preserve">Suggested Time Frame:  </w:t>
            </w:r>
            <w:r>
              <w:t xml:space="preserve">≈  </w:t>
            </w:r>
            <w:r>
              <w:rPr>
                <w:b/>
                <w:bCs/>
              </w:rPr>
              <w:t>Six Weeks (1</w:t>
            </w:r>
            <w:r>
              <w:rPr>
                <w:b/>
                <w:bCs/>
                <w:vertAlign w:val="superscript"/>
              </w:rPr>
              <w:t>st</w:t>
            </w:r>
            <w:r>
              <w:rPr>
                <w:b/>
                <w:bCs/>
              </w:rPr>
              <w:t xml:space="preserve"> Six Weeks)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Introduction</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t xml:space="preserve">The Instructional Timeline is provided for teachers to assist with the organization of the six weeks of TEKS/SE into shorter periods of time. Teachers must formatively assess student understanding of vertically aligned objectives and vocabulary for previous grade levels and current grade levels at the beginning and end of the unit as well as throughout the unit. In terms of pacing considerations, this timeline includes </w:t>
            </w:r>
            <w:r>
              <w:rPr>
                <w:b/>
                <w:bCs/>
              </w:rPr>
              <w:t>15 blocks total and 1 block (14 + 1)</w:t>
            </w:r>
            <w:r>
              <w:t xml:space="preserve"> to extend instruction and/or to reteach as necessary. Teachers are responsible for making instructional decisions based on formative assessment data by extending instruction and/or reteaching concepts for mastery within this time frame.  </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 xml:space="preserve">Description </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shd w:val="solid" w:color="FFFF00" w:fill="FFFF00"/>
              </w:rPr>
              <w:t>In this unit, a reader-writer workshop approach should be implemented and used to support quality responses by using models as mentor texts to guide student reading and writing. Reading and writing conferences should be used to provide regular, if sometimes informal feedback on student progress within the workshop framework. As a culminating project for this unit, students will write an engaging and well-developed short story about real or imagined people, events, and ideas.</w:t>
            </w:r>
          </w:p>
          <w:p w:rsidR="00A77B3E" w:rsidRDefault="00A77B3E">
            <w:pPr>
              <w:rPr>
                <w:shd w:val="solid" w:color="FFFF00" w:fill="FFFF00"/>
              </w:rPr>
            </w:pPr>
          </w:p>
          <w:p w:rsidR="00A77B3E" w:rsidRDefault="001410FC">
            <w:pPr>
              <w:rPr>
                <w:shd w:val="solid" w:color="FFFF00" w:fill="FFFF00"/>
              </w:rPr>
            </w:pPr>
            <w:r>
              <w:rPr>
                <w:shd w:val="solid" w:color="FFFF00" w:fill="FFFF00"/>
              </w:rPr>
              <w:t xml:space="preserve">Students will use the structure and elements of fiction, supported by other genres, to craft short-form interpretive and analytical responses requiring text evidence to short answer questions about texts. Students will also use metacognitive reading skills and strategies to better comprehend literary selections and decipher unknown vocabulary words.  </w:t>
            </w:r>
          </w:p>
          <w:p w:rsidR="00A77B3E" w:rsidRDefault="00A77B3E">
            <w:pPr>
              <w:rPr>
                <w:shd w:val="solid" w:color="FFFF00" w:fill="FFFF00"/>
              </w:rPr>
            </w:pPr>
          </w:p>
          <w:p w:rsidR="00A77B3E" w:rsidRDefault="001410FC">
            <w:pPr>
              <w:rPr>
                <w:shd w:val="solid" w:color="FFFF00" w:fill="FFFF00"/>
              </w:rPr>
            </w:pPr>
            <w:r>
              <w:rPr>
                <w:shd w:val="solid" w:color="FFFF00" w:fill="FFFF00"/>
              </w:rPr>
              <w:t>Through the study of short story, students will compare and contrast linear and non-linear plot development and analyze how authors develop complex, yet believable characters. A student’s role as a reader and interpreter will be emphasized.</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shd w:val="solid" w:color="FFFF00" w:fill="FFFF00"/>
              </w:rPr>
              <w:t>TEKS/SE taught during this period are eligible for testing on district assessments.</w:t>
            </w:r>
          </w:p>
          <w:p w:rsidR="00A77B3E" w:rsidRDefault="00A77B3E">
            <w:pPr>
              <w:rPr>
                <w:b/>
                <w:bCs/>
                <w:shd w:val="solid" w:color="FFFF00" w:fill="FFFF00"/>
              </w:rPr>
            </w:pPr>
          </w:p>
          <w:p w:rsidR="00A77B3E" w:rsidRDefault="001410FC">
            <w:pPr>
              <w:rPr>
                <w:b/>
                <w:bCs/>
                <w:shd w:val="solid" w:color="FFFF00" w:fill="FFFF00"/>
              </w:rPr>
            </w:pPr>
            <w:r>
              <w:rPr>
                <w:b/>
                <w:bCs/>
                <w:shd w:val="solid" w:color="FFFF00" w:fill="FFFF00"/>
              </w:rPr>
              <w:t xml:space="preserve">Bold and underlined TEKS/SE are high stakes for our district (less than 90% mastery on TAKS) </w:t>
            </w:r>
          </w:p>
          <w:p w:rsidR="00A77B3E" w:rsidRDefault="00A77B3E">
            <w:pPr>
              <w:rPr>
                <w:b/>
                <w:bCs/>
                <w:shd w:val="solid" w:color="FFFF00" w:fill="FFFF00"/>
              </w:rPr>
            </w:pPr>
          </w:p>
          <w:p w:rsidR="00A77B3E" w:rsidRDefault="001410FC">
            <w:pPr>
              <w:rPr>
                <w:b/>
                <w:bCs/>
                <w:shd w:val="solid" w:color="FFFF00" w:fill="FFFF00"/>
              </w:rPr>
            </w:pPr>
            <w:r>
              <w:rPr>
                <w:b/>
                <w:bCs/>
                <w:shd w:val="solid" w:color="FFFF00" w:fill="FFFF00"/>
              </w:rPr>
              <w:t xml:space="preserve">Bold TEKS/SE are assessed on STAAR </w:t>
            </w:r>
          </w:p>
          <w:p w:rsidR="00A77B3E" w:rsidRDefault="00A77B3E">
            <w:pPr>
              <w:rPr>
                <w:b/>
                <w:bCs/>
                <w:shd w:val="solid" w:color="FFFF00" w:fill="FFFF00"/>
              </w:rPr>
            </w:pPr>
          </w:p>
          <w:p w:rsidR="00A77B3E" w:rsidRDefault="001410FC">
            <w:pPr>
              <w:rPr>
                <w:b/>
                <w:bCs/>
                <w:shd w:val="solid" w:color="FFFF00" w:fill="FFFF00"/>
              </w:rPr>
            </w:pPr>
            <w:r>
              <w:rPr>
                <w:b/>
                <w:bCs/>
                <w:shd w:val="solid" w:color="FFFF00" w:fill="FFFF00"/>
              </w:rPr>
              <w:t>Asterisk TEKS/SE have no state assessment data</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TEKS-BASED PERFORMANCE WRITING TASKS (NON-NEGOTIABLE):</w:t>
            </w:r>
          </w:p>
          <w:p w:rsidR="00A77B3E" w:rsidRDefault="001410FC">
            <w:pPr>
              <w:rPr>
                <w:b/>
                <w:bCs/>
              </w:rPr>
            </w:pPr>
            <w:r>
              <w:rPr>
                <w:b/>
                <w:bCs/>
              </w:rPr>
              <w:t xml:space="preserve">See Assessment/Work Products box below for additional information. </w:t>
            </w:r>
          </w:p>
          <w:p w:rsidR="00A77B3E" w:rsidRDefault="001410FC">
            <w:pPr>
              <w:numPr>
                <w:ilvl w:val="0"/>
                <w:numId w:val="1"/>
              </w:numPr>
              <w:tabs>
                <w:tab w:val="num" w:pos="720"/>
              </w:tabs>
            </w:pPr>
            <w:r>
              <w:t xml:space="preserve">Write an engaging story with a well-developed conflict and resolution, interesting and believable characters, and a range of literary strategies (e.g. dialogue, suspense) and devices to enhance the plot (TEKS 14A). </w:t>
            </w:r>
          </w:p>
          <w:p w:rsidR="00A77B3E" w:rsidRDefault="001410FC">
            <w:pPr>
              <w:numPr>
                <w:ilvl w:val="0"/>
                <w:numId w:val="1"/>
              </w:numPr>
              <w:tabs>
                <w:tab w:val="num" w:pos="720"/>
              </w:tabs>
            </w:pPr>
            <w:r>
              <w:t>School-based literacy practice that addresses the 26 line STAAR literary essay - timed writing</w:t>
            </w:r>
          </w:p>
          <w:p w:rsidR="00A77B3E" w:rsidRDefault="001410FC">
            <w:pPr>
              <w:numPr>
                <w:ilvl w:val="0"/>
                <w:numId w:val="2"/>
              </w:numPr>
              <w:tabs>
                <w:tab w:val="left" w:pos="3396"/>
              </w:tabs>
            </w:pPr>
            <w:r>
              <w:t>Short Answers to assess students’ comprehension.</w:t>
            </w:r>
          </w:p>
          <w:p w:rsidR="00A77B3E" w:rsidRDefault="001410FC">
            <w:pPr>
              <w:tabs>
                <w:tab w:val="left" w:pos="3396"/>
              </w:tabs>
              <w:ind w:left="720"/>
              <w:rPr>
                <w:b/>
                <w:bCs/>
              </w:rPr>
            </w:pPr>
            <w:r>
              <w:rPr>
                <w:b/>
                <w:bCs/>
              </w:rPr>
              <w:tab/>
            </w:r>
          </w:p>
          <w:p w:rsidR="00A77B3E" w:rsidRDefault="001410FC">
            <w:pPr>
              <w:rPr>
                <w:b/>
                <w:bCs/>
              </w:rPr>
            </w:pPr>
            <w:r>
              <w:rPr>
                <w:b/>
                <w:bCs/>
              </w:rPr>
              <w:t>READING TEKS FOCUS:</w:t>
            </w:r>
          </w:p>
          <w:p w:rsidR="00A77B3E" w:rsidRDefault="001410FC">
            <w:pPr>
              <w:rPr>
                <w:b/>
                <w:bCs/>
                <w:u w:val="single"/>
              </w:rPr>
            </w:pPr>
            <w:r>
              <w:rPr>
                <w:b/>
                <w:bCs/>
                <w:u w:val="single"/>
              </w:rPr>
              <w:t xml:space="preserve">5)  Reading/Comprehension of Literary Text/Fiction. Students understand, make inferences and draw conclusions about the structure and elements of fiction and provide evidence from text to support their understanding. Students are expected to: </w:t>
            </w:r>
          </w:p>
          <w:p w:rsidR="00A77B3E" w:rsidRDefault="001410FC">
            <w:pPr>
              <w:ind w:left="720"/>
              <w:rPr>
                <w:b/>
                <w:bCs/>
                <w:u w:val="single"/>
              </w:rPr>
            </w:pPr>
            <w:r>
              <w:rPr>
                <w:b/>
                <w:bCs/>
                <w:u w:val="single"/>
              </w:rPr>
              <w:t xml:space="preserve">(A)  analyze non-linear plot development (e.g., flashbacks, foreshadowing, sub-plots, parallel plot structures) and compare it to linear plot development </w:t>
            </w:r>
          </w:p>
          <w:p w:rsidR="00A77B3E" w:rsidRDefault="001410FC">
            <w:pPr>
              <w:ind w:left="720"/>
              <w:rPr>
                <w:b/>
                <w:bCs/>
                <w:u w:val="single"/>
              </w:rPr>
            </w:pPr>
            <w:r>
              <w:rPr>
                <w:b/>
                <w:bCs/>
                <w:u w:val="single"/>
              </w:rPr>
              <w:t>(B)  analyze how authors develop complex yet believable characters in works of fiction through a range of literary devices, including character foils</w:t>
            </w:r>
          </w:p>
          <w:p w:rsidR="00A77B3E" w:rsidRDefault="001410FC">
            <w:pPr>
              <w:ind w:left="720"/>
              <w:rPr>
                <w:b/>
                <w:bCs/>
                <w:u w:val="single"/>
              </w:rPr>
            </w:pPr>
            <w:r>
              <w:rPr>
                <w:b/>
                <w:bCs/>
                <w:u w:val="single"/>
              </w:rPr>
              <w:t>(C)  analyze the way in which a work of fiction is shaped by the narrator's point of view</w:t>
            </w:r>
          </w:p>
          <w:p w:rsidR="00A77B3E" w:rsidRDefault="00A77B3E">
            <w:pPr>
              <w:rPr>
                <w:b/>
                <w:bCs/>
                <w:u w:val="single"/>
              </w:rPr>
            </w:pPr>
          </w:p>
          <w:p w:rsidR="00A77B3E" w:rsidRDefault="001410FC">
            <w:pPr>
              <w:rPr>
                <w:b/>
                <w:bCs/>
              </w:rPr>
            </w:pPr>
            <w:r>
              <w:rPr>
                <w:b/>
                <w:bCs/>
              </w:rPr>
              <w:lastRenderedPageBreak/>
              <w:t>ONGOING:</w:t>
            </w:r>
            <w:r>
              <w:t xml:space="preserve">  The TEKS are recursive in nature and many of the standards are revisited throughout the school year.  The following TEKS should be embedded and addressed in each unit of study: </w:t>
            </w:r>
            <w:r>
              <w:rPr>
                <w:b/>
                <w:bCs/>
              </w:rPr>
              <w:t>Figure 19A &amp; B, 1A, 1B, 1D, 1E, 13A-E, 17A-C, 18A, 18 B, 19, 21C, 24, 23E, 24A, 24B, and 26.</w:t>
            </w:r>
          </w:p>
          <w:p w:rsidR="00A77B3E" w:rsidRDefault="00A77B3E">
            <w:pPr>
              <w:rPr>
                <w:b/>
                <w:bCs/>
              </w:rPr>
            </w:pPr>
          </w:p>
          <w:p w:rsidR="00A77B3E" w:rsidRDefault="001410FC">
            <w:r>
              <w:t xml:space="preserve">It is the expectation that the TEKS, KSSs, and SEs will continue be reviewed as appropriate so that students master their grade level TEKS, KSSs, and SEs.  </w:t>
            </w:r>
          </w:p>
          <w:p w:rsidR="00A77B3E" w:rsidRDefault="00A77B3E"/>
          <w:p w:rsidR="00A77B3E" w:rsidRDefault="001410FC">
            <w:pPr>
              <w:ind w:left="285" w:hanging="285"/>
              <w:rPr>
                <w:b/>
                <w:bCs/>
                <w:u w:val="single"/>
              </w:rPr>
            </w:pPr>
            <w:r>
              <w:rPr>
                <w:b/>
                <w:bCs/>
                <w:u w:val="single"/>
              </w:rPr>
              <w:t>Reading/Vocabulary</w:t>
            </w:r>
          </w:p>
          <w:p w:rsidR="00A77B3E" w:rsidRDefault="001410FC">
            <w:pPr>
              <w:rPr>
                <w:b/>
                <w:bCs/>
                <w:u w:val="single"/>
              </w:rPr>
            </w:pPr>
            <w:r>
              <w:rPr>
                <w:b/>
                <w:bCs/>
                <w:u w:val="single"/>
              </w:rPr>
              <w:t>Figure 19: Reading/Comprehension Skills.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w:t>
            </w:r>
            <w:r>
              <w:rPr>
                <w:b/>
                <w:bCs/>
              </w:rPr>
              <w:t xml:space="preserve">: </w:t>
            </w:r>
          </w:p>
          <w:p w:rsidR="00A77B3E" w:rsidRDefault="001410FC">
            <w:pPr>
              <w:ind w:left="720"/>
              <w:rPr>
                <w:b/>
                <w:bCs/>
              </w:rPr>
            </w:pPr>
            <w:r>
              <w:rPr>
                <w:b/>
                <w:bCs/>
              </w:rPr>
              <w:t>(A)</w:t>
            </w:r>
            <w:r>
              <w:t xml:space="preserve"> reflect on understanding to monitor comprehension (e. g., asking questions, summarizing and synthesizing, making connections, creating sensory images)</w:t>
            </w:r>
            <w:r>
              <w:rPr>
                <w:b/>
                <w:bCs/>
              </w:rPr>
              <w:t xml:space="preserve"> </w:t>
            </w:r>
          </w:p>
          <w:p w:rsidR="00A77B3E" w:rsidRDefault="001410FC">
            <w:pPr>
              <w:ind w:left="720"/>
              <w:rPr>
                <w:b/>
                <w:bCs/>
                <w:u w:val="single"/>
              </w:rPr>
            </w:pPr>
            <w:r>
              <w:rPr>
                <w:b/>
                <w:bCs/>
                <w:u w:val="single"/>
              </w:rPr>
              <w:t>(B) make complex inferences about text and use textual evidence to support understanding</w:t>
            </w:r>
          </w:p>
          <w:p w:rsidR="00A77B3E" w:rsidRDefault="001410FC">
            <w:pPr>
              <w:rPr>
                <w:b/>
                <w:bCs/>
              </w:rPr>
            </w:pPr>
            <w:r>
              <w:rPr>
                <w:b/>
                <w:bCs/>
              </w:rPr>
              <w:t xml:space="preserve">(1) Reading/Vocabulary Development. Students understand new vocabulary and use it when reading and writing. Students are expected to: </w:t>
            </w:r>
          </w:p>
          <w:p w:rsidR="00A77B3E" w:rsidRDefault="001410FC">
            <w:pPr>
              <w:ind w:left="720"/>
              <w:rPr>
                <w:b/>
                <w:bCs/>
              </w:rPr>
            </w:pPr>
            <w:r>
              <w:rPr>
                <w:b/>
                <w:bCs/>
              </w:rPr>
              <w:t>(A)* determine the meaning of grade-level technical academic English words in multiple content areas (e.g., science, mathematics, social studies, the arts) derived from Latin, Greek, or other linguistic roots and affixes</w:t>
            </w:r>
          </w:p>
          <w:p w:rsidR="00A77B3E" w:rsidRDefault="001410FC">
            <w:pPr>
              <w:ind w:left="720"/>
              <w:rPr>
                <w:b/>
                <w:bCs/>
              </w:rPr>
            </w:pPr>
            <w:r>
              <w:rPr>
                <w:b/>
                <w:bCs/>
              </w:rPr>
              <w:t>(B) analyze textual context (within a sentence and in larger sections of text to distinguish between the denotative and connotative meanings of words)</w:t>
            </w:r>
          </w:p>
          <w:p w:rsidR="00A77B3E" w:rsidRDefault="001410FC">
            <w:pPr>
              <w:ind w:left="720"/>
              <w:rPr>
                <w:b/>
                <w:bCs/>
              </w:rPr>
            </w:pPr>
            <w:r>
              <w:rPr>
                <w:b/>
                <w:bCs/>
              </w:rPr>
              <w:t>(</w:t>
            </w:r>
            <w:r>
              <w:rPr>
                <w:b/>
                <w:bCs/>
                <w:shd w:val="solid" w:color="FF00FF" w:fill="FF00FF"/>
              </w:rPr>
              <w:t>C)*</w:t>
            </w:r>
            <w:r>
              <w:rPr>
                <w:shd w:val="solid" w:color="FF00FF" w:fill="FF00FF"/>
              </w:rPr>
              <w:t>  produce analogies that describe a function of an object or its description</w:t>
            </w:r>
            <w:r>
              <w:t>-Caron move to poetry unit</w:t>
            </w:r>
          </w:p>
          <w:p w:rsidR="00A77B3E" w:rsidRDefault="001410FC">
            <w:pPr>
              <w:ind w:left="720"/>
              <w:rPr>
                <w:b/>
                <w:bCs/>
              </w:rPr>
            </w:pPr>
            <w:r>
              <w:rPr>
                <w:b/>
                <w:bCs/>
              </w:rPr>
              <w:t>(</w:t>
            </w:r>
            <w:r>
              <w:rPr>
                <w:b/>
                <w:bCs/>
                <w:shd w:val="solid" w:color="FF00FF" w:fill="FF00FF"/>
              </w:rPr>
              <w:t>D)* show the relationship between the origins of words and meaning of foreign words or phrases used frequently in written English and historical events or developments (</w:t>
            </w:r>
            <w:r>
              <w:rPr>
                <w:b/>
                <w:bCs/>
                <w:i/>
                <w:iCs/>
                <w:shd w:val="solid" w:color="FF00FF" w:fill="FF00FF"/>
              </w:rPr>
              <w:t>e.g. glasnost, avant-garde, coup-d’etat</w:t>
            </w:r>
            <w:r>
              <w:rPr>
                <w:b/>
                <w:bCs/>
                <w:shd w:val="solid" w:color="FF00FF" w:fill="FF00FF"/>
              </w:rPr>
              <w:t>)</w:t>
            </w:r>
            <w:r>
              <w:rPr>
                <w:b/>
                <w:bCs/>
              </w:rPr>
              <w:t xml:space="preserve"> – may be better served in drama unit???Could also sit in Unit I</w:t>
            </w:r>
          </w:p>
          <w:p w:rsidR="00A77B3E" w:rsidRDefault="001410FC">
            <w:pPr>
              <w:ind w:left="720"/>
              <w:rPr>
                <w:b/>
                <w:bCs/>
              </w:rPr>
            </w:pPr>
            <w:r>
              <w:rPr>
                <w:b/>
                <w:bCs/>
              </w:rPr>
              <w:t>(E) use a dictionary, a glossary, or a thesaurus (printed or electronic) to determine or confirm the meanings of words and phrases, including their connotations and denotations, and their etymology</w:t>
            </w:r>
          </w:p>
          <w:p w:rsidR="00A77B3E" w:rsidRDefault="001410FC">
            <w:pPr>
              <w:rPr>
                <w:b/>
                <w:bCs/>
              </w:rPr>
            </w:pPr>
            <w:r>
              <w:rPr>
                <w:b/>
                <w:bCs/>
              </w:rPr>
              <w:t xml:space="preserve">(2)* Reading/Comprehension of Literary Text/Theme and Genre. Students analyze, make inferences and draw conclusions about theme and genre in different cultural, historical, and contemporary contexts and provide evidence from the text to support their understanding. Students are expected to: </w:t>
            </w:r>
          </w:p>
          <w:p w:rsidR="00A77B3E" w:rsidRDefault="001410FC">
            <w:pPr>
              <w:ind w:left="720"/>
              <w:rPr>
                <w:b/>
                <w:bCs/>
              </w:rPr>
            </w:pPr>
            <w:r>
              <w:rPr>
                <w:b/>
                <w:bCs/>
              </w:rPr>
              <w:t>(A)* analyze how the genre of texts with similar themes shapes meaning</w:t>
            </w:r>
          </w:p>
          <w:p w:rsidR="00A77B3E" w:rsidRDefault="001410FC">
            <w:pPr>
              <w:ind w:left="720"/>
              <w:rPr>
                <w:b/>
                <w:bCs/>
              </w:rPr>
            </w:pPr>
            <w:r>
              <w:rPr>
                <w:b/>
                <w:bCs/>
              </w:rPr>
              <w:t>(C)* relate the figurative language of a literary work to its historical and cultural setting</w:t>
            </w:r>
          </w:p>
          <w:p w:rsidR="00A77B3E" w:rsidRDefault="001410FC">
            <w:pPr>
              <w:rPr>
                <w:b/>
                <w:bCs/>
              </w:rPr>
            </w:pPr>
            <w:r>
              <w:rPr>
                <w:b/>
                <w:bCs/>
              </w:rPr>
              <w:t>(3)* Reading/Comprehension of Literary Text/Poetry.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A77B3E" w:rsidRDefault="001410FC">
            <w:pPr>
              <w:rPr>
                <w:b/>
                <w:bCs/>
                <w:u w:val="single"/>
              </w:rPr>
            </w:pPr>
            <w:r>
              <w:rPr>
                <w:b/>
                <w:bCs/>
                <w:u w:val="single"/>
              </w:rPr>
              <w:t xml:space="preserve">(5)  Reading/Comprehension of Literary Text/Fiction. Students understand, make inferences and draw conclusions about the structure and elements of fiction and provide evidence from text to support their understanding. Students are expected to: </w:t>
            </w:r>
          </w:p>
          <w:p w:rsidR="00A77B3E" w:rsidRDefault="001410FC">
            <w:pPr>
              <w:ind w:left="720"/>
              <w:rPr>
                <w:b/>
                <w:bCs/>
                <w:u w:val="single"/>
              </w:rPr>
            </w:pPr>
            <w:r>
              <w:rPr>
                <w:b/>
                <w:bCs/>
                <w:u w:val="single"/>
              </w:rPr>
              <w:t xml:space="preserve">(A)  analyze non-linear plot development (e.g., flashbacks, foreshadowing, sub-plots, parallel plot structures) and compare it to linear plot development </w:t>
            </w:r>
          </w:p>
          <w:p w:rsidR="00A77B3E" w:rsidRDefault="001410FC">
            <w:pPr>
              <w:ind w:left="720"/>
              <w:rPr>
                <w:b/>
                <w:bCs/>
                <w:u w:val="single"/>
              </w:rPr>
            </w:pPr>
            <w:r>
              <w:rPr>
                <w:b/>
                <w:bCs/>
                <w:u w:val="single"/>
              </w:rPr>
              <w:t xml:space="preserve">(B)  analyze how authors develop complex yet believable characters in </w:t>
            </w:r>
            <w:r>
              <w:rPr>
                <w:b/>
                <w:bCs/>
                <w:u w:val="single"/>
              </w:rPr>
              <w:lastRenderedPageBreak/>
              <w:t>works of fiction through a range of literary devices, including character foils</w:t>
            </w:r>
          </w:p>
          <w:p w:rsidR="00A77B3E" w:rsidRDefault="001410FC">
            <w:pPr>
              <w:ind w:left="720"/>
              <w:rPr>
                <w:b/>
                <w:bCs/>
                <w:u w:val="single"/>
              </w:rPr>
            </w:pPr>
            <w:r>
              <w:rPr>
                <w:b/>
                <w:bCs/>
                <w:u w:val="single"/>
              </w:rPr>
              <w:t>(C)  analyze the way in which a work of fiction is shaped by the narrator's point of view</w:t>
            </w:r>
          </w:p>
          <w:p w:rsidR="00A77B3E" w:rsidRDefault="001410FC">
            <w:pPr>
              <w:rPr>
                <w:b/>
                <w:bCs/>
              </w:rPr>
            </w:pPr>
            <w:r>
              <w:rPr>
                <w:b/>
                <w:bCs/>
              </w:rPr>
              <w:t>(7)* Reading/Comprehension of Literary Text/Sensory Language.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A77B3E" w:rsidRDefault="001410FC">
            <w:pPr>
              <w:rPr>
                <w:b/>
                <w:bCs/>
                <w:u w:val="single"/>
                <w:shd w:val="solid" w:color="FFFF00" w:fill="FFFF00"/>
              </w:rPr>
            </w:pPr>
            <w:r>
              <w:rPr>
                <w:b/>
                <w:bCs/>
                <w:u w:val="single"/>
                <w:shd w:val="solid" w:color="FFFF00" w:fill="FFFF00"/>
              </w:rPr>
              <w:t>(9)  Reading/Comprehension of Informational Text/Expository Text. Students analyze, make inferences and draw conclusions about expository text and provide evidence from text to support their understanding. Students are expected to</w:t>
            </w:r>
            <w:r>
              <w:rPr>
                <w:b/>
                <w:bCs/>
                <w:shd w:val="solid" w:color="FFFF00" w:fill="FFFF00"/>
              </w:rPr>
              <w:t>:</w:t>
            </w:r>
          </w:p>
          <w:p w:rsidR="00A77B3E" w:rsidRDefault="001410FC">
            <w:pPr>
              <w:ind w:left="720"/>
              <w:rPr>
                <w:b/>
                <w:bCs/>
                <w:u w:val="single"/>
                <w:shd w:val="solid" w:color="FFFF00" w:fill="FFFF00"/>
              </w:rPr>
            </w:pPr>
            <w:r>
              <w:rPr>
                <w:b/>
                <w:bCs/>
                <w:u w:val="single"/>
                <w:shd w:val="solid" w:color="FFFF00" w:fill="FFFF00"/>
              </w:rPr>
              <w:t xml:space="preserve"> (D) synthesize and make logical connections between ideas and details in several texts selected to reflect a range of viewpoints on the same topic and support those findings with textual evidence</w:t>
            </w:r>
          </w:p>
          <w:p w:rsidR="00A77B3E" w:rsidRDefault="00A77B3E">
            <w:pPr>
              <w:ind w:left="720"/>
              <w:rPr>
                <w:b/>
                <w:bCs/>
                <w:u w:val="single"/>
                <w:shd w:val="solid" w:color="FFFF00" w:fill="FFFF00"/>
              </w:rPr>
            </w:pPr>
          </w:p>
          <w:p w:rsidR="00A77B3E" w:rsidRDefault="001410FC">
            <w:pPr>
              <w:ind w:left="285" w:hanging="285"/>
              <w:rPr>
                <w:b/>
                <w:bCs/>
                <w:u w:val="single"/>
              </w:rPr>
            </w:pPr>
            <w:r>
              <w:rPr>
                <w:b/>
                <w:bCs/>
                <w:u w:val="single"/>
              </w:rPr>
              <w:t>Writing and Oral/Written Conventions</w:t>
            </w:r>
          </w:p>
          <w:p w:rsidR="00A77B3E" w:rsidRDefault="001410FC">
            <w:pPr>
              <w:rPr>
                <w:b/>
                <w:bCs/>
              </w:rPr>
            </w:pPr>
            <w:r>
              <w:rPr>
                <w:b/>
                <w:bCs/>
              </w:rPr>
              <w:t xml:space="preserve">(13)* Writing/Writing Process. Students use elements of the writing process (planning, drafting, revising, editing, and publishing) to compose text. Students are expected to: </w:t>
            </w:r>
          </w:p>
          <w:p w:rsidR="00A77B3E" w:rsidRDefault="001410FC">
            <w:pPr>
              <w:rPr>
                <w:b/>
                <w:bCs/>
              </w:rPr>
            </w:pPr>
            <w:r>
              <w:rPr>
                <w:b/>
                <w:bCs/>
              </w:rPr>
              <w:t xml:space="preserve">            (A)</w:t>
            </w:r>
            <w:r>
              <w:t>  plan a first draft by selecting the correct genre for conveying the intended</w:t>
            </w:r>
          </w:p>
          <w:p w:rsidR="00A77B3E" w:rsidRDefault="001410FC">
            <w:pPr>
              <w:ind w:left="720"/>
            </w:pPr>
            <w:r>
              <w:t>meaning to multiple audiences, determining appropriate topics through a range of strategies (e.g., discussion, background reading, personal interests, interviews), and developing a thesis or controlling idea</w:t>
            </w:r>
          </w:p>
          <w:p w:rsidR="00A77B3E" w:rsidRDefault="001410FC">
            <w:pPr>
              <w:ind w:left="720"/>
              <w:rPr>
                <w:b/>
                <w:bCs/>
              </w:rPr>
            </w:pPr>
            <w:r>
              <w:rPr>
                <w:b/>
                <w:bCs/>
              </w:rPr>
              <w:t>(B)* structure ideas in a sustained and persuasive way (e.g., using outlines, note taking, graphic organizers, lists) and develop drafts in timed and open-ended situations that include transitions and the rhetorical devices used to convey meaning</w:t>
            </w:r>
          </w:p>
          <w:p w:rsidR="00A77B3E" w:rsidRDefault="001410FC">
            <w:pPr>
              <w:ind w:left="720"/>
              <w:rPr>
                <w:b/>
                <w:bCs/>
              </w:rPr>
            </w:pPr>
            <w:r>
              <w:rPr>
                <w:b/>
                <w:bCs/>
              </w:rPr>
              <w:t>(C)* revise drafts to improve style, word choice, figurative language, sentence variety, and subtlety of meaning after rethinking how well questions of purpose, audience, and genre have been addressed</w:t>
            </w:r>
          </w:p>
          <w:p w:rsidR="00A77B3E" w:rsidRDefault="001410FC">
            <w:pPr>
              <w:ind w:left="720"/>
              <w:rPr>
                <w:b/>
                <w:bCs/>
              </w:rPr>
            </w:pPr>
            <w:r>
              <w:rPr>
                <w:b/>
                <w:bCs/>
              </w:rPr>
              <w:t>(D)* edit drafts for grammar, mechanics, and spelling</w:t>
            </w:r>
          </w:p>
          <w:p w:rsidR="00A77B3E" w:rsidRDefault="001410FC">
            <w:pPr>
              <w:ind w:left="720"/>
              <w:rPr>
                <w:b/>
                <w:bCs/>
              </w:rPr>
            </w:pPr>
            <w:r>
              <w:rPr>
                <w:b/>
                <w:bCs/>
              </w:rPr>
              <w:t>(E)</w:t>
            </w:r>
            <w:r>
              <w:t>  revise final draft in response to feedback from peers and teacher and publish written work for appropriate audiences</w:t>
            </w:r>
          </w:p>
          <w:p w:rsidR="00A77B3E" w:rsidRDefault="001410FC">
            <w:pPr>
              <w:rPr>
                <w:b/>
                <w:bCs/>
              </w:rPr>
            </w:pPr>
            <w:r>
              <w:rPr>
                <w:b/>
                <w:bCs/>
              </w:rPr>
              <w:t>(14)* Writing/Literary Texts. Students write literary texts to express their ideas and feelings about real or imagined people, events, and ideas. Students are responsible for at least two forms of literary writing</w:t>
            </w:r>
          </w:p>
          <w:p w:rsidR="00A77B3E" w:rsidRDefault="001410FC">
            <w:pPr>
              <w:ind w:left="720"/>
              <w:rPr>
                <w:b/>
                <w:bCs/>
              </w:rPr>
            </w:pPr>
            <w:r>
              <w:rPr>
                <w:b/>
                <w:bCs/>
              </w:rPr>
              <w:t>(A)* write and engaging story with a well developed conflict and resolution, interesting and believable characters, and a range of literary strategies (e.g. dialogue, suspense) and devices to enhance the plot)</w:t>
            </w:r>
          </w:p>
          <w:p w:rsidR="00A77B3E" w:rsidRDefault="001410FC">
            <w:pPr>
              <w:rPr>
                <w:b/>
                <w:bCs/>
                <w:shd w:val="solid" w:color="FFFF00" w:fill="FFFF00"/>
              </w:rPr>
            </w:pPr>
            <w:r>
              <w:rPr>
                <w:b/>
                <w:bCs/>
                <w:shd w:val="solid" w:color="FFFF00" w:fill="FFFF00"/>
              </w:rPr>
              <w:t>(15)* Writing/Expository and Procedural Texts.</w:t>
            </w:r>
            <w:r>
              <w:rPr>
                <w:shd w:val="solid" w:color="FFFF00" w:fill="FFFF00"/>
              </w:rPr>
              <w:t xml:space="preserve"> Students write expository and procedural or work-related texts to communicate ideas and information to specific audiences for specific purposes. Students are expected to: (IN THIS UNIT, APPLY TO SHORT ANSWER RESPONSES)</w:t>
            </w:r>
          </w:p>
          <w:p w:rsidR="00A77B3E" w:rsidRDefault="001410FC">
            <w:pPr>
              <w:ind w:left="720"/>
              <w:rPr>
                <w:b/>
                <w:bCs/>
                <w:shd w:val="solid" w:color="FFFF00" w:fill="FFFF00"/>
              </w:rPr>
            </w:pPr>
            <w:r>
              <w:rPr>
                <w:b/>
                <w:bCs/>
                <w:shd w:val="solid" w:color="FFFF00" w:fill="FFFF00"/>
              </w:rPr>
              <w:t>(C)</w:t>
            </w:r>
            <w:r>
              <w:rPr>
                <w:shd w:val="solid" w:color="FFFF00" w:fill="FFFF00"/>
              </w:rPr>
              <w:t> write an interpretative response to an expository or a literary text (e.g., essay or review) that:</w:t>
            </w:r>
          </w:p>
          <w:p w:rsidR="00A77B3E" w:rsidRDefault="001410FC">
            <w:pPr>
              <w:rPr>
                <w:b/>
                <w:bCs/>
                <w:shd w:val="solid" w:color="FFFF00" w:fill="FFFF00"/>
              </w:rPr>
            </w:pPr>
            <w:r>
              <w:rPr>
                <w:b/>
                <w:bCs/>
                <w:shd w:val="solid" w:color="FFFF00" w:fill="FFFF00"/>
              </w:rPr>
              <w:t xml:space="preserve">                        (i)</w:t>
            </w:r>
            <w:r>
              <w:rPr>
                <w:shd w:val="solid" w:color="FFFF00" w:fill="FFFF00"/>
              </w:rPr>
              <w:t>  extends beyond a summary and literal analysis</w:t>
            </w:r>
          </w:p>
          <w:p w:rsidR="00A77B3E" w:rsidRDefault="001410FC">
            <w:pPr>
              <w:rPr>
                <w:b/>
                <w:bCs/>
                <w:shd w:val="solid" w:color="FFFF00" w:fill="FFFF00"/>
              </w:rPr>
            </w:pPr>
            <w:r>
              <w:rPr>
                <w:b/>
                <w:bCs/>
                <w:shd w:val="solid" w:color="FFFF00" w:fill="FFFF00"/>
              </w:rPr>
              <w:t xml:space="preserve">                        (ii)</w:t>
            </w:r>
            <w:r>
              <w:rPr>
                <w:shd w:val="solid" w:color="FFFF00" w:fill="FFFF00"/>
              </w:rPr>
              <w:t>  addresses the writing skills for an analytical essay and provides evidence</w:t>
            </w:r>
          </w:p>
          <w:p w:rsidR="00A77B3E" w:rsidRDefault="001410FC">
            <w:pPr>
              <w:rPr>
                <w:shd w:val="solid" w:color="FFFF00" w:fill="FFFF00"/>
              </w:rPr>
            </w:pPr>
            <w:r>
              <w:rPr>
                <w:shd w:val="solid" w:color="FFFF00" w:fill="FFFF00"/>
              </w:rPr>
              <w:t xml:space="preserve">                        from the text using embedded quotations</w:t>
            </w:r>
          </w:p>
          <w:p w:rsidR="00A77B3E" w:rsidRDefault="001410FC">
            <w:pPr>
              <w:rPr>
                <w:b/>
                <w:bCs/>
                <w:shd w:val="solid" w:color="FFFF00" w:fill="FFFF00"/>
              </w:rPr>
            </w:pPr>
            <w:r>
              <w:rPr>
                <w:b/>
                <w:bCs/>
                <w:shd w:val="solid" w:color="FFFF00" w:fill="FFFF00"/>
              </w:rPr>
              <w:t xml:space="preserve">                        (iii)</w:t>
            </w:r>
            <w:r>
              <w:rPr>
                <w:shd w:val="solid" w:color="FFFF00" w:fill="FFFF00"/>
              </w:rPr>
              <w:t>  analyzes the aesthetic effects of an author's use of stylistic or rhetorical</w:t>
            </w:r>
          </w:p>
          <w:p w:rsidR="00A77B3E" w:rsidRDefault="001410FC">
            <w:pPr>
              <w:rPr>
                <w:shd w:val="solid" w:color="FFFF00" w:fill="FFFF00"/>
              </w:rPr>
            </w:pPr>
            <w:r>
              <w:rPr>
                <w:shd w:val="solid" w:color="FFFF00" w:fill="FFFF00"/>
              </w:rPr>
              <w:t xml:space="preserve">                        devices</w:t>
            </w:r>
          </w:p>
          <w:p w:rsidR="00A77B3E" w:rsidRDefault="001410FC">
            <w:pPr>
              <w:rPr>
                <w:b/>
                <w:bCs/>
              </w:rPr>
            </w:pPr>
            <w:r>
              <w:rPr>
                <w:b/>
                <w:bCs/>
              </w:rPr>
              <w:t xml:space="preserve">(17)* Oral and Written Conventions/Conventions. Students understand the function of and use the conventions of academic language when speaking and writing. Students will continue to apply earlier standards with greater complexity. Students are expected to: </w:t>
            </w:r>
          </w:p>
          <w:p w:rsidR="00A77B3E" w:rsidRDefault="001410FC">
            <w:pPr>
              <w:ind w:left="720"/>
              <w:rPr>
                <w:b/>
                <w:bCs/>
              </w:rPr>
            </w:pPr>
            <w:r>
              <w:rPr>
                <w:b/>
                <w:bCs/>
              </w:rPr>
              <w:lastRenderedPageBreak/>
              <w:t>(A)* use and understand the function of the following parts of speech in the context of reading, writing, and speaking:</w:t>
            </w:r>
          </w:p>
          <w:p w:rsidR="00A77B3E" w:rsidRDefault="001410FC">
            <w:pPr>
              <w:ind w:left="1440"/>
              <w:rPr>
                <w:b/>
                <w:bCs/>
              </w:rPr>
            </w:pPr>
            <w:r>
              <w:rPr>
                <w:b/>
                <w:bCs/>
              </w:rPr>
              <w:t>(i)  more complex active and passive tenses and verbals (gerunds, infinitives, participles)</w:t>
            </w:r>
          </w:p>
          <w:p w:rsidR="00A77B3E" w:rsidRDefault="001410FC">
            <w:pPr>
              <w:ind w:left="720"/>
              <w:rPr>
                <w:b/>
                <w:bCs/>
              </w:rPr>
            </w:pPr>
            <w:r>
              <w:rPr>
                <w:b/>
                <w:bCs/>
              </w:rPr>
              <w:t xml:space="preserve">(C)* use a variety of correctly structured sentences (e.g., compound, complex, compound-complex) </w:t>
            </w:r>
          </w:p>
          <w:p w:rsidR="00A77B3E" w:rsidRDefault="001410FC">
            <w:pPr>
              <w:rPr>
                <w:b/>
                <w:bCs/>
              </w:rPr>
            </w:pPr>
            <w:r>
              <w:rPr>
                <w:b/>
                <w:bCs/>
              </w:rPr>
              <w:t>(18)* Oral and Written Conventions/Handwriting, Capitalization, and Punctuation. Students write legibly and use appropriate capitalization and punctuation conventions in their compositions. Students are expected to:</w:t>
            </w:r>
          </w:p>
          <w:p w:rsidR="00A77B3E" w:rsidRDefault="001410FC">
            <w:pPr>
              <w:rPr>
                <w:b/>
                <w:bCs/>
                <w:shd w:val="solid" w:color="FF00FF" w:fill="FF00FF"/>
              </w:rPr>
            </w:pPr>
            <w:r>
              <w:rPr>
                <w:b/>
                <w:bCs/>
                <w:shd w:val="solid" w:color="FF00FF" w:fill="FF00FF"/>
              </w:rPr>
              <w:t>Add (A)</w:t>
            </w:r>
          </w:p>
          <w:p w:rsidR="00A77B3E" w:rsidRDefault="001410FC">
            <w:pPr>
              <w:ind w:left="720"/>
              <w:rPr>
                <w:b/>
                <w:bCs/>
              </w:rPr>
            </w:pPr>
            <w:r>
              <w:rPr>
                <w:b/>
                <w:bCs/>
              </w:rPr>
              <w:t>(B)* use correct punctuation marks including:</w:t>
            </w:r>
          </w:p>
          <w:p w:rsidR="00A77B3E" w:rsidRDefault="001410FC">
            <w:pPr>
              <w:ind w:left="720"/>
              <w:rPr>
                <w:b/>
                <w:bCs/>
              </w:rPr>
            </w:pPr>
            <w:r>
              <w:rPr>
                <w:b/>
                <w:bCs/>
              </w:rPr>
              <w:t xml:space="preserve">             (i) please add*</w:t>
            </w:r>
          </w:p>
          <w:p w:rsidR="00A77B3E" w:rsidRDefault="001410FC">
            <w:pPr>
              <w:ind w:left="720"/>
              <w:rPr>
                <w:b/>
                <w:bCs/>
              </w:rPr>
            </w:pPr>
            <w:r>
              <w:rPr>
                <w:b/>
                <w:bCs/>
              </w:rPr>
              <w:tab/>
              <w:t>(ii)* comma placement in nonrestrictive phrases, clauses, and</w:t>
            </w:r>
          </w:p>
          <w:p w:rsidR="00A77B3E" w:rsidRDefault="001410FC">
            <w:pPr>
              <w:ind w:left="1440"/>
              <w:rPr>
                <w:b/>
                <w:bCs/>
              </w:rPr>
            </w:pPr>
            <w:r>
              <w:rPr>
                <w:b/>
                <w:bCs/>
              </w:rPr>
              <w:t>contrasting expressions</w:t>
            </w:r>
          </w:p>
          <w:p w:rsidR="00A77B3E" w:rsidRDefault="001410FC">
            <w:pPr>
              <w:rPr>
                <w:b/>
                <w:bCs/>
              </w:rPr>
            </w:pPr>
            <w:r>
              <w:rPr>
                <w:b/>
                <w:bCs/>
              </w:rPr>
              <w:t>(19)* Oral and Written Conventions/Spelling. Students spell correctly. Students are expected to spell correctly, including using various resources to determine and check correct spellings</w:t>
            </w:r>
          </w:p>
          <w:p w:rsidR="00A77B3E" w:rsidRDefault="00A77B3E">
            <w:pPr>
              <w:ind w:left="285" w:hanging="285"/>
              <w:rPr>
                <w:b/>
                <w:bCs/>
              </w:rPr>
            </w:pPr>
          </w:p>
          <w:p w:rsidR="00A77B3E" w:rsidRDefault="001410FC">
            <w:pPr>
              <w:ind w:left="285" w:hanging="285"/>
              <w:rPr>
                <w:b/>
                <w:bCs/>
                <w:u w:val="single"/>
              </w:rPr>
            </w:pPr>
            <w:r>
              <w:rPr>
                <w:b/>
                <w:bCs/>
                <w:u w:val="single"/>
              </w:rPr>
              <w:t>Listening and Speaking</w:t>
            </w:r>
          </w:p>
          <w:p w:rsidR="00A77B3E" w:rsidRDefault="001410FC">
            <w:pPr>
              <w:rPr>
                <w:b/>
                <w:bCs/>
              </w:rPr>
            </w:pPr>
            <w:r>
              <w:rPr>
                <w:b/>
                <w:bCs/>
              </w:rPr>
              <w:t>(24)  Listening and Speaking/Listening</w:t>
            </w:r>
            <w:r>
              <w:t>. Students will use comprehension skills to listen attentively to others in formal and informal settings. Students will continue to apply earlier standards with greater complexity. Students are expected to:</w:t>
            </w:r>
          </w:p>
          <w:p w:rsidR="00A77B3E" w:rsidRDefault="001410FC">
            <w:pPr>
              <w:ind w:left="720"/>
              <w:rPr>
                <w:b/>
                <w:bCs/>
              </w:rPr>
            </w:pPr>
            <w:r>
              <w:rPr>
                <w:b/>
                <w:bCs/>
              </w:rPr>
              <w:t>(A)</w:t>
            </w:r>
            <w:r>
              <w:t>  listen responsively to a speaker by taking notes that summarize, synthesize, or highlight the speaker's ideas for critical reflection and by asking questions related to the content for clarification and elaboration</w:t>
            </w:r>
          </w:p>
          <w:p w:rsidR="00A77B3E" w:rsidRDefault="001410FC">
            <w:pPr>
              <w:rPr>
                <w:b/>
                <w:bCs/>
                <w:shd w:val="solid" w:color="FF00FF" w:fill="FF00FF"/>
              </w:rPr>
            </w:pPr>
            <w:r>
              <w:rPr>
                <w:b/>
                <w:bCs/>
                <w:shd w:val="solid" w:color="FF00FF" w:fill="FF00FF"/>
              </w:rPr>
              <w:t>(25)  Listening and Speaking/Speaking.</w:t>
            </w:r>
            <w:r>
              <w:rPr>
                <w:shd w:val="solid" w:color="FF00FF" w:fill="FF00FF"/>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 </w:t>
            </w:r>
            <w:r>
              <w:rPr>
                <w:u w:val="single"/>
                <w:shd w:val="solid" w:color="FF00FF" w:fill="FF00FF"/>
              </w:rPr>
              <w:t>SHOULD BE IN 6 – RESEARCH UNIT</w:t>
            </w:r>
          </w:p>
          <w:p w:rsidR="00A77B3E" w:rsidRDefault="001410FC">
            <w:pPr>
              <w:rPr>
                <w:b/>
                <w:bCs/>
              </w:rPr>
            </w:pPr>
            <w:r>
              <w:rPr>
                <w:b/>
                <w:bCs/>
              </w:rPr>
              <w:t>(26)  Listening and Speaking/Teamwork</w:t>
            </w:r>
            <w:r>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Generalizations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pPr>
              <w:numPr>
                <w:ilvl w:val="0"/>
                <w:numId w:val="3"/>
              </w:numPr>
              <w:tabs>
                <w:tab w:val="num" w:pos="720"/>
              </w:tabs>
            </w:pPr>
            <w:r>
              <w:t xml:space="preserve">Students use a flexible range of metacognitive reading skills (e.g. asking questions, summarizing, synthesizing, making connections, and creating sensory images) in both assigned and independent reading to understand an author’s message. </w:t>
            </w:r>
          </w:p>
          <w:p w:rsidR="00A77B3E" w:rsidRDefault="00A77B3E"/>
          <w:p w:rsidR="00A77B3E" w:rsidRDefault="001410FC">
            <w:pPr>
              <w:numPr>
                <w:ilvl w:val="0"/>
                <w:numId w:val="3"/>
              </w:numPr>
              <w:tabs>
                <w:tab w:val="num" w:pos="720"/>
              </w:tabs>
            </w:pPr>
            <w:r>
              <w:t>Successful readers make complex inferences about text and use textual evidence to support understanding.</w:t>
            </w:r>
          </w:p>
          <w:p w:rsidR="00A77B3E" w:rsidRDefault="00A77B3E"/>
          <w:p w:rsidR="00A77B3E" w:rsidRDefault="001410FC">
            <w:pPr>
              <w:numPr>
                <w:ilvl w:val="0"/>
                <w:numId w:val="3"/>
              </w:numPr>
              <w:tabs>
                <w:tab w:val="num" w:pos="720"/>
              </w:tabs>
              <w:rPr>
                <w:strike/>
              </w:rPr>
            </w:pPr>
            <w:r>
              <w:rPr>
                <w:strike/>
              </w:rPr>
              <w:t xml:space="preserve">Students understand new academic vocabulary and use it when reading and writing through a variety of strategies. </w:t>
            </w:r>
            <w:r>
              <w:t>Combined with 9</w:t>
            </w:r>
          </w:p>
          <w:p w:rsidR="00A77B3E" w:rsidRDefault="00A77B3E">
            <w:pPr>
              <w:rPr>
                <w:strike/>
              </w:rPr>
            </w:pPr>
          </w:p>
          <w:p w:rsidR="00A77B3E" w:rsidRDefault="001410FC">
            <w:pPr>
              <w:numPr>
                <w:ilvl w:val="0"/>
                <w:numId w:val="3"/>
              </w:numPr>
              <w:tabs>
                <w:tab w:val="num" w:pos="720"/>
              </w:tabs>
              <w:rPr>
                <w:strike/>
              </w:rPr>
            </w:pPr>
            <w:r>
              <w:rPr>
                <w:strike/>
              </w:rPr>
              <w:t>Through the study of language within literature, the reader may access multiple layers of meaning about theme and genre in different cultural, historical, and contemporary contexts.</w:t>
            </w:r>
          </w:p>
          <w:p w:rsidR="00A77B3E" w:rsidRDefault="00A77B3E">
            <w:pPr>
              <w:rPr>
                <w:strike/>
              </w:rPr>
            </w:pPr>
          </w:p>
          <w:p w:rsidR="00A77B3E" w:rsidRDefault="001410FC">
            <w:pPr>
              <w:numPr>
                <w:ilvl w:val="0"/>
                <w:numId w:val="3"/>
              </w:numPr>
              <w:tabs>
                <w:tab w:val="num" w:pos="720"/>
              </w:tabs>
            </w:pPr>
            <w:r>
              <w:t>Students make inferences and draw conclusions about the structure and elements of fiction and provide evidence from text to support their understanding (analyze plot development, how authors develop character, and the author’s point of view).</w:t>
            </w:r>
          </w:p>
          <w:p w:rsidR="00A77B3E" w:rsidRDefault="00A77B3E"/>
          <w:p w:rsidR="00A77B3E" w:rsidRDefault="001410FC">
            <w:pPr>
              <w:numPr>
                <w:ilvl w:val="0"/>
                <w:numId w:val="3"/>
              </w:numPr>
              <w:tabs>
                <w:tab w:val="num" w:pos="720"/>
              </w:tabs>
            </w:pPr>
            <w:r>
              <w:lastRenderedPageBreak/>
              <w:t>Writers can gain greater insight into their own craft by becoming conscious readers of other writers’ works (mentor texts).</w:t>
            </w:r>
          </w:p>
          <w:p w:rsidR="00A77B3E" w:rsidRDefault="00A77B3E"/>
          <w:p w:rsidR="00A77B3E" w:rsidRDefault="001410FC">
            <w:pPr>
              <w:numPr>
                <w:ilvl w:val="0"/>
                <w:numId w:val="3"/>
              </w:numPr>
              <w:tabs>
                <w:tab w:val="num" w:pos="720"/>
              </w:tabs>
            </w:pPr>
            <w:r>
              <w:t>Students use elements of the writing process (planning, drafting, revising, editing, and publishing) to compose text.</w:t>
            </w:r>
          </w:p>
          <w:p w:rsidR="00A77B3E" w:rsidRDefault="00A77B3E"/>
          <w:p w:rsidR="00A77B3E" w:rsidRDefault="001410FC">
            <w:pPr>
              <w:numPr>
                <w:ilvl w:val="0"/>
                <w:numId w:val="3"/>
              </w:numPr>
              <w:tabs>
                <w:tab w:val="num" w:pos="720"/>
              </w:tabs>
            </w:pPr>
            <w:r>
              <w:t>Students write literary texts to express their ideas and feelings about real or imagined people, events, and ideas.</w:t>
            </w:r>
          </w:p>
          <w:p w:rsidR="00A77B3E" w:rsidRDefault="00A77B3E"/>
          <w:p w:rsidR="00A77B3E" w:rsidRDefault="001410FC">
            <w:pPr>
              <w:numPr>
                <w:ilvl w:val="0"/>
                <w:numId w:val="3"/>
              </w:numPr>
              <w:tabs>
                <w:tab w:val="num" w:pos="720"/>
              </w:tabs>
            </w:pPr>
            <w:r>
              <w:t xml:space="preserve">Students understand the function of and use the conventions of academic language when reading </w:t>
            </w:r>
            <w:r>
              <w:rPr>
                <w:shd w:val="solid" w:color="FF00FF" w:fill="FF00FF"/>
              </w:rPr>
              <w:t>(added)</w:t>
            </w:r>
            <w:r>
              <w:t>, speaking, and writing.</w:t>
            </w:r>
          </w:p>
          <w:p w:rsidR="00A77B3E" w:rsidRDefault="00A77B3E"/>
          <w:p w:rsidR="00A77B3E" w:rsidRDefault="001410FC">
            <w:pPr>
              <w:numPr>
                <w:ilvl w:val="0"/>
                <w:numId w:val="3"/>
              </w:numPr>
              <w:tabs>
                <w:tab w:val="num" w:pos="720"/>
              </w:tabs>
              <w:rPr>
                <w:strike/>
              </w:rPr>
            </w:pPr>
            <w:r>
              <w:rPr>
                <w:strike/>
              </w:rPr>
              <w:t>Students will use comprehension skills to listen attentively to others.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Essential Questions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pPr>
              <w:numPr>
                <w:ilvl w:val="0"/>
                <w:numId w:val="4"/>
              </w:numPr>
              <w:tabs>
                <w:tab w:val="num" w:pos="720"/>
              </w:tabs>
            </w:pPr>
            <w:r>
              <w:t>What strategies do readers use to better understand a variety of texts?</w:t>
            </w:r>
          </w:p>
          <w:p w:rsidR="00A77B3E" w:rsidRDefault="001410FC">
            <w:pPr>
              <w:numPr>
                <w:ilvl w:val="0"/>
                <w:numId w:val="4"/>
              </w:numPr>
              <w:tabs>
                <w:tab w:val="num" w:pos="720"/>
              </w:tabs>
            </w:pPr>
            <w:r>
              <w:t>How is fiction shaped by the narrator’s point of view?</w:t>
            </w:r>
          </w:p>
          <w:p w:rsidR="00A77B3E" w:rsidRDefault="001410FC">
            <w:pPr>
              <w:numPr>
                <w:ilvl w:val="0"/>
                <w:numId w:val="4"/>
              </w:numPr>
              <w:tabs>
                <w:tab w:val="num" w:pos="720"/>
              </w:tabs>
            </w:pPr>
            <w:r>
              <w:t xml:space="preserve">How does an author create meaning </w:t>
            </w:r>
            <w:r>
              <w:rPr>
                <w:strike/>
              </w:rPr>
              <w:t>in both fictional short stories</w:t>
            </w:r>
            <w:r>
              <w:t>?</w:t>
            </w:r>
          </w:p>
          <w:p w:rsidR="00A77B3E" w:rsidRDefault="001410FC">
            <w:pPr>
              <w:numPr>
                <w:ilvl w:val="0"/>
                <w:numId w:val="4"/>
              </w:numPr>
              <w:tabs>
                <w:tab w:val="num" w:pos="720"/>
              </w:tabs>
            </w:pPr>
            <w:r>
              <w:t>How can reading closely help readers draw inferences and make conclusions?</w:t>
            </w:r>
          </w:p>
          <w:p w:rsidR="00A77B3E" w:rsidRDefault="001410FC">
            <w:pPr>
              <w:numPr>
                <w:ilvl w:val="0"/>
                <w:numId w:val="4"/>
              </w:numPr>
              <w:tabs>
                <w:tab w:val="num" w:pos="720"/>
              </w:tabs>
            </w:pPr>
            <w:r>
              <w:t>How can the writing process help when writing short-answer responses?</w:t>
            </w:r>
          </w:p>
          <w:p w:rsidR="00A77B3E" w:rsidRDefault="001410FC">
            <w:pPr>
              <w:numPr>
                <w:ilvl w:val="0"/>
                <w:numId w:val="4"/>
              </w:numPr>
              <w:tabs>
                <w:tab w:val="num" w:pos="720"/>
              </w:tabs>
            </w:pPr>
            <w:r>
              <w:t>How do writers create meaning in different kinds of texts?</w:t>
            </w:r>
          </w:p>
          <w:p w:rsidR="00A77B3E" w:rsidRDefault="001410FC">
            <w:pPr>
              <w:numPr>
                <w:ilvl w:val="0"/>
                <w:numId w:val="4"/>
              </w:numPr>
              <w:tabs>
                <w:tab w:val="num" w:pos="720"/>
              </w:tabs>
            </w:pPr>
            <w:r>
              <w:t>How can mentor texts be utilized to inform writing?</w:t>
            </w:r>
          </w:p>
          <w:p w:rsidR="00A77B3E" w:rsidRDefault="001410FC">
            <w:pPr>
              <w:numPr>
                <w:ilvl w:val="0"/>
                <w:numId w:val="4"/>
              </w:numPr>
              <w:tabs>
                <w:tab w:val="num" w:pos="720"/>
              </w:tabs>
            </w:pPr>
            <w:r>
              <w:t>How do writers effectively use the revision process and conventions of written language to publish final drafts for appropriate audiences?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Core Components</w:t>
            </w:r>
          </w:p>
          <w:p w:rsidR="00A77B3E" w:rsidRDefault="00A77B3E">
            <w:pPr>
              <w:rPr>
                <w:b/>
                <w:bCs/>
              </w:rPr>
            </w:pP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Specificity</w:t>
            </w:r>
          </w:p>
          <w:p w:rsidR="00A77B3E" w:rsidRDefault="001410FC">
            <w:pPr>
              <w:rPr>
                <w:strike/>
              </w:rPr>
            </w:pPr>
            <w:r>
              <w:rPr>
                <w:strike/>
              </w:rPr>
              <w:t xml:space="preserve">Additional notes may be placed here later regarding the specificity of TEKS as information is released by the state.  </w:t>
            </w:r>
          </w:p>
          <w:p w:rsidR="00A77B3E" w:rsidRDefault="00A77B3E">
            <w:pPr>
              <w:rPr>
                <w:strike/>
              </w:rPr>
            </w:pPr>
          </w:p>
          <w:p w:rsidR="00A77B3E" w:rsidRDefault="001410FC">
            <w:pPr>
              <w:rPr>
                <w:b/>
                <w:bCs/>
                <w:u w:val="single"/>
              </w:rPr>
            </w:pPr>
            <w:r>
              <w:rPr>
                <w:b/>
                <w:bCs/>
                <w:u w:val="single"/>
              </w:rPr>
              <w:t>Teaching Notes</w:t>
            </w:r>
          </w:p>
          <w:p w:rsidR="00A77B3E" w:rsidRDefault="00A77B3E">
            <w:pPr>
              <w:rPr>
                <w:b/>
                <w:bCs/>
                <w:u w:val="single"/>
              </w:rPr>
            </w:pPr>
          </w:p>
          <w:p w:rsidR="00A77B3E" w:rsidRDefault="001410FC">
            <w:pPr>
              <w:numPr>
                <w:ilvl w:val="0"/>
                <w:numId w:val="5"/>
              </w:numPr>
              <w:tabs>
                <w:tab w:val="num" w:pos="720"/>
              </w:tabs>
            </w:pPr>
            <w:r>
              <w:t>Look for the OER symbol by questions in the textbook that will work well for short answer.</w:t>
            </w:r>
          </w:p>
          <w:p w:rsidR="00A77B3E" w:rsidRDefault="00A77B3E"/>
          <w:p w:rsidR="00A77B3E" w:rsidRDefault="001410FC">
            <w:pPr>
              <w:numPr>
                <w:ilvl w:val="0"/>
                <w:numId w:val="5"/>
              </w:numPr>
              <w:tabs>
                <w:tab w:val="num" w:pos="720"/>
              </w:tabs>
            </w:pPr>
            <w:r>
              <w:t>When designing short answer question consider using thematic linkages between stories to craft crossover questions.</w:t>
            </w:r>
          </w:p>
          <w:p w:rsidR="00A77B3E" w:rsidRDefault="00A77B3E"/>
          <w:p w:rsidR="00A77B3E" w:rsidRDefault="001410FC">
            <w:pPr>
              <w:numPr>
                <w:ilvl w:val="0"/>
                <w:numId w:val="5"/>
              </w:numPr>
              <w:tabs>
                <w:tab w:val="num" w:pos="720"/>
              </w:tabs>
            </w:pPr>
            <w:r>
              <w:t>It is appropriate to thematically link other genres to enhance the writer’s workshop approach.</w:t>
            </w:r>
          </w:p>
          <w:p w:rsidR="00A77B3E" w:rsidRDefault="00A77B3E"/>
          <w:p w:rsidR="00A77B3E" w:rsidRDefault="001410FC">
            <w:pPr>
              <w:numPr>
                <w:ilvl w:val="0"/>
                <w:numId w:val="5"/>
              </w:numPr>
              <w:tabs>
                <w:tab w:val="num" w:pos="720"/>
              </w:tabs>
            </w:pPr>
            <w:r>
              <w:t xml:space="preserve">Look for margin notes in the </w:t>
            </w:r>
            <w:r>
              <w:rPr>
                <w:i/>
                <w:iCs/>
              </w:rPr>
              <w:t xml:space="preserve">GL </w:t>
            </w:r>
            <w:r>
              <w:t>TE for suggestions regarding differentiated instruction, universal themes, and additional means of helping students construct meaning</w:t>
            </w:r>
          </w:p>
          <w:p w:rsidR="00A77B3E" w:rsidRDefault="00A77B3E"/>
          <w:p w:rsidR="00A77B3E" w:rsidRDefault="001410FC">
            <w:pPr>
              <w:numPr>
                <w:ilvl w:val="0"/>
                <w:numId w:val="5"/>
              </w:numPr>
              <w:tabs>
                <w:tab w:val="num" w:pos="720"/>
              </w:tabs>
            </w:pPr>
            <w:r>
              <w:t>The teacher is to use his or her discretion when determining grade weight of non-negotiable assessments and work products.</w:t>
            </w:r>
          </w:p>
          <w:p w:rsidR="00A77B3E" w:rsidRDefault="00A77B3E"/>
          <w:p w:rsidR="00A77B3E" w:rsidRDefault="001410FC">
            <w:pPr>
              <w:numPr>
                <w:ilvl w:val="0"/>
                <w:numId w:val="5"/>
              </w:numPr>
              <w:tabs>
                <w:tab w:val="num" w:pos="720"/>
              </w:tabs>
            </w:pPr>
            <w:r>
              <w:t>Teachers can use the hero cycle as an additional means of addressing the elements of short stories and using this framework to enhance reading comprehension.</w:t>
            </w:r>
          </w:p>
          <w:p w:rsidR="00A77B3E" w:rsidRDefault="00A77B3E"/>
          <w:p w:rsidR="00A77B3E" w:rsidRDefault="001410FC">
            <w:pPr>
              <w:rPr>
                <w:b/>
                <w:bCs/>
                <w:u w:val="single"/>
              </w:rPr>
            </w:pPr>
            <w:r>
              <w:rPr>
                <w:b/>
                <w:bCs/>
                <w:u w:val="single"/>
              </w:rPr>
              <w:t>Pacing Considerations</w:t>
            </w:r>
          </w:p>
          <w:p w:rsidR="00A77B3E" w:rsidRDefault="00A77B3E">
            <w:pPr>
              <w:rPr>
                <w:b/>
                <w:bCs/>
                <w:u w:val="single"/>
              </w:rPr>
            </w:pPr>
          </w:p>
          <w:p w:rsidR="00A77B3E" w:rsidRDefault="001410FC">
            <w:r>
              <w:t xml:space="preserve">This unit may be taught in five to six weeks. Short stories may be thematically linked to address </w:t>
            </w:r>
            <w:r>
              <w:rPr>
                <w:shd w:val="solid" w:color="FF00FF" w:fill="FF00FF"/>
              </w:rPr>
              <w:t>higher-order</w:t>
            </w:r>
            <w:r>
              <w:t xml:space="preserve"> thinking and reading processes. In addition, this unit is intended to be longer as a teacher must account for building relationships with students, setting up a reader-writer’s notebook, and establishing literacy routines in </w:t>
            </w:r>
            <w:r>
              <w:lastRenderedPageBreak/>
              <w:t xml:space="preserve">the high school classroom at the beginning of the year.   </w:t>
            </w:r>
          </w:p>
          <w:p w:rsidR="00A77B3E" w:rsidRDefault="00A77B3E"/>
          <w:p w:rsidR="00A77B3E" w:rsidRDefault="001410FC">
            <w:r>
              <w:t>As a literary essay is featured on the STAAR Assessment, students will write an engaging story with a well-developed conflict and resolution, interesting and believable characters, and a range of literary strategies (e.g. dialogue, suspense) and devices to enhance the plot (TEKS 14A). This work product should be completed within the time frame of this unit. Mentor texts from the unit should be studied in order to help students develop their stories.</w:t>
            </w:r>
          </w:p>
          <w:p w:rsidR="00A77B3E" w:rsidRDefault="00A77B3E"/>
          <w:p w:rsidR="00A77B3E" w:rsidRDefault="001410FC">
            <w:pPr>
              <w:rPr>
                <w:b/>
                <w:bCs/>
                <w:u w:val="single"/>
              </w:rPr>
            </w:pPr>
            <w:r>
              <w:rPr>
                <w:b/>
                <w:bCs/>
                <w:u w:val="single"/>
              </w:rPr>
              <w:t>Vocabulary</w:t>
            </w:r>
          </w:p>
          <w:p w:rsidR="00A77B3E" w:rsidRDefault="001410FC">
            <w:pPr>
              <w:rPr>
                <w:b/>
                <w:bCs/>
              </w:rPr>
            </w:pPr>
            <w:r>
              <w:rPr>
                <w:b/>
                <w:bCs/>
              </w:rPr>
              <w:t xml:space="preserve">TEA Glossary – </w:t>
            </w:r>
            <w:hyperlink r:id="rId7" w:history="1">
              <w:r>
                <w:rPr>
                  <w:b/>
                  <w:bCs/>
                  <w:color w:val="0000FF"/>
                  <w:u w:val="single"/>
                </w:rPr>
                <w:t>English</w:t>
              </w:r>
            </w:hyperlink>
            <w:r>
              <w:rPr>
                <w:b/>
                <w:bCs/>
              </w:rPr>
              <w:t xml:space="preserve"> / </w:t>
            </w:r>
            <w:hyperlink r:id="rId8" w:history="1">
              <w:r>
                <w:rPr>
                  <w:b/>
                  <w:bCs/>
                  <w:color w:val="0000FF"/>
                  <w:u w:val="single"/>
                </w:rPr>
                <w:t>Spanish</w:t>
              </w:r>
            </w:hyperlink>
          </w:p>
          <w:p w:rsidR="00A77B3E" w:rsidRDefault="00A77B3E">
            <w:pPr>
              <w:rPr>
                <w:b/>
                <w:bCs/>
                <w:color w:val="0000FF"/>
                <w:u w:val="single"/>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56"/>
              <w:gridCol w:w="3769"/>
            </w:tblGrid>
            <w:tr w:rsidR="00A77B3E">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jc w:val="center"/>
                  </w:pPr>
                  <w:r>
                    <w:rPr>
                      <w:b/>
                      <w:bCs/>
                    </w:rPr>
                    <w:t>A-M</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jc w:val="center"/>
                  </w:pPr>
                  <w:r>
                    <w:rPr>
                      <w:b/>
                      <w:bCs/>
                    </w:rPr>
                    <w:t>N-Z</w:t>
                  </w:r>
                </w:p>
              </w:tc>
            </w:tr>
            <w:tr w:rsidR="00A77B3E">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numPr>
                      <w:ilvl w:val="0"/>
                      <w:numId w:val="6"/>
                    </w:numPr>
                    <w:tabs>
                      <w:tab w:val="num" w:pos="720"/>
                    </w:tabs>
                  </w:pPr>
                  <w:r>
                    <w:t>character foils</w:t>
                  </w:r>
                  <w:r>
                    <w:tab/>
                  </w:r>
                </w:p>
                <w:p w:rsidR="00A77B3E" w:rsidRDefault="001410FC">
                  <w:pPr>
                    <w:numPr>
                      <w:ilvl w:val="0"/>
                      <w:numId w:val="6"/>
                    </w:numPr>
                    <w:tabs>
                      <w:tab w:val="num" w:pos="720"/>
                    </w:tabs>
                  </w:pPr>
                  <w:r>
                    <w:t>characterization</w:t>
                  </w:r>
                </w:p>
                <w:p w:rsidR="00A77B3E" w:rsidRDefault="001410FC">
                  <w:pPr>
                    <w:numPr>
                      <w:ilvl w:val="0"/>
                      <w:numId w:val="6"/>
                    </w:numPr>
                    <w:tabs>
                      <w:tab w:val="num" w:pos="720"/>
                    </w:tabs>
                  </w:pPr>
                  <w:r>
                    <w:t>climax</w:t>
                  </w:r>
                </w:p>
                <w:p w:rsidR="00A77B3E" w:rsidRDefault="001410FC">
                  <w:pPr>
                    <w:numPr>
                      <w:ilvl w:val="0"/>
                      <w:numId w:val="6"/>
                    </w:numPr>
                    <w:tabs>
                      <w:tab w:val="num" w:pos="720"/>
                    </w:tabs>
                  </w:pPr>
                  <w:r>
                    <w:t>conflict</w:t>
                  </w:r>
                  <w:r>
                    <w:tab/>
                  </w:r>
                  <w:r>
                    <w:tab/>
                  </w:r>
                </w:p>
                <w:p w:rsidR="00A77B3E" w:rsidRDefault="001410FC">
                  <w:pPr>
                    <w:numPr>
                      <w:ilvl w:val="0"/>
                      <w:numId w:val="6"/>
                    </w:numPr>
                    <w:tabs>
                      <w:tab w:val="num" w:pos="720"/>
                    </w:tabs>
                  </w:pPr>
                  <w:r>
                    <w:t>connotation</w:t>
                  </w:r>
                  <w:r>
                    <w:tab/>
                  </w:r>
                </w:p>
                <w:p w:rsidR="00A77B3E" w:rsidRDefault="001410FC">
                  <w:pPr>
                    <w:numPr>
                      <w:ilvl w:val="0"/>
                      <w:numId w:val="7"/>
                    </w:numPr>
                    <w:tabs>
                      <w:tab w:val="num" w:pos="720"/>
                    </w:tabs>
                    <w:ind w:left="720" w:hanging="360"/>
                  </w:pPr>
                  <w:r>
                    <w:t>denotation</w:t>
                  </w:r>
                </w:p>
                <w:p w:rsidR="00A77B3E" w:rsidRDefault="001410FC">
                  <w:pPr>
                    <w:numPr>
                      <w:ilvl w:val="0"/>
                      <w:numId w:val="6"/>
                    </w:numPr>
                    <w:tabs>
                      <w:tab w:val="num" w:pos="720"/>
                    </w:tabs>
                  </w:pPr>
                  <w:r>
                    <w:t>dialogue</w:t>
                  </w:r>
                  <w:r>
                    <w:tab/>
                  </w:r>
                </w:p>
                <w:p w:rsidR="00A77B3E" w:rsidRDefault="001410FC">
                  <w:pPr>
                    <w:numPr>
                      <w:ilvl w:val="0"/>
                      <w:numId w:val="7"/>
                    </w:numPr>
                    <w:tabs>
                      <w:tab w:val="num" w:pos="720"/>
                    </w:tabs>
                    <w:ind w:left="720" w:hanging="360"/>
                  </w:pPr>
                  <w:r>
                    <w:t xml:space="preserve">diction </w:t>
                  </w:r>
                </w:p>
                <w:p w:rsidR="00A77B3E" w:rsidRDefault="001410FC">
                  <w:pPr>
                    <w:numPr>
                      <w:ilvl w:val="0"/>
                      <w:numId w:val="7"/>
                    </w:numPr>
                    <w:tabs>
                      <w:tab w:val="num" w:pos="720"/>
                    </w:tabs>
                    <w:ind w:left="720" w:hanging="360"/>
                  </w:pPr>
                  <w:r>
                    <w:t>exposition</w:t>
                  </w:r>
                </w:p>
                <w:p w:rsidR="00A77B3E" w:rsidRDefault="001410FC">
                  <w:pPr>
                    <w:numPr>
                      <w:ilvl w:val="0"/>
                      <w:numId w:val="7"/>
                    </w:numPr>
                    <w:tabs>
                      <w:tab w:val="num" w:pos="720"/>
                    </w:tabs>
                    <w:ind w:left="720" w:hanging="360"/>
                  </w:pPr>
                  <w:r>
                    <w:t>falling action</w:t>
                  </w:r>
                </w:p>
                <w:p w:rsidR="00A77B3E" w:rsidRDefault="001410FC">
                  <w:pPr>
                    <w:numPr>
                      <w:ilvl w:val="0"/>
                      <w:numId w:val="7"/>
                    </w:numPr>
                    <w:tabs>
                      <w:tab w:val="num" w:pos="720"/>
                    </w:tabs>
                    <w:ind w:left="720" w:hanging="360"/>
                  </w:pPr>
                  <w:r>
                    <w:t>figurative language</w:t>
                  </w:r>
                </w:p>
                <w:p w:rsidR="00A77B3E" w:rsidRDefault="001410FC">
                  <w:pPr>
                    <w:numPr>
                      <w:ilvl w:val="0"/>
                      <w:numId w:val="6"/>
                    </w:numPr>
                    <w:tabs>
                      <w:tab w:val="num" w:pos="720"/>
                    </w:tabs>
                  </w:pPr>
                  <w:r>
                    <w:t>flashback</w:t>
                  </w:r>
                  <w:r>
                    <w:tab/>
                  </w:r>
                </w:p>
                <w:p w:rsidR="00A77B3E" w:rsidRDefault="001410FC">
                  <w:pPr>
                    <w:numPr>
                      <w:ilvl w:val="0"/>
                      <w:numId w:val="6"/>
                    </w:numPr>
                    <w:tabs>
                      <w:tab w:val="num" w:pos="720"/>
                    </w:tabs>
                  </w:pPr>
                  <w:r>
                    <w:t>foreshadowing</w:t>
                  </w:r>
                </w:p>
                <w:p w:rsidR="00A77B3E" w:rsidRDefault="001410FC">
                  <w:pPr>
                    <w:numPr>
                      <w:ilvl w:val="0"/>
                      <w:numId w:val="6"/>
                    </w:numPr>
                    <w:tabs>
                      <w:tab w:val="num" w:pos="720"/>
                    </w:tabs>
                  </w:pPr>
                  <w:r>
                    <w:t>genre</w:t>
                  </w:r>
                </w:p>
                <w:p w:rsidR="00A77B3E" w:rsidRDefault="001410FC">
                  <w:pPr>
                    <w:numPr>
                      <w:ilvl w:val="0"/>
                      <w:numId w:val="6"/>
                    </w:numPr>
                    <w:tabs>
                      <w:tab w:val="num" w:pos="720"/>
                    </w:tabs>
                  </w:pPr>
                  <w:r>
                    <w:t>gerund</w:t>
                  </w:r>
                </w:p>
                <w:p w:rsidR="00A77B3E" w:rsidRDefault="001410FC">
                  <w:pPr>
                    <w:numPr>
                      <w:ilvl w:val="0"/>
                      <w:numId w:val="7"/>
                    </w:numPr>
                    <w:tabs>
                      <w:tab w:val="num" w:pos="720"/>
                    </w:tabs>
                    <w:ind w:left="720" w:hanging="360"/>
                  </w:pPr>
                  <w:r>
                    <w:t xml:space="preserve">imagery </w:t>
                  </w:r>
                </w:p>
                <w:p w:rsidR="00A77B3E" w:rsidRDefault="001410FC">
                  <w:pPr>
                    <w:numPr>
                      <w:ilvl w:val="0"/>
                      <w:numId w:val="6"/>
                    </w:numPr>
                    <w:tabs>
                      <w:tab w:val="num" w:pos="720"/>
                    </w:tabs>
                  </w:pPr>
                  <w:r>
                    <w:t>infinitive</w:t>
                  </w:r>
                </w:p>
                <w:p w:rsidR="00A77B3E" w:rsidRDefault="001410FC">
                  <w:pPr>
                    <w:numPr>
                      <w:ilvl w:val="0"/>
                      <w:numId w:val="7"/>
                    </w:numPr>
                    <w:tabs>
                      <w:tab w:val="num" w:pos="720"/>
                    </w:tabs>
                    <w:ind w:left="720" w:hanging="360"/>
                  </w:pPr>
                  <w:r>
                    <w:t>irony</w:t>
                  </w:r>
                </w:p>
                <w:p w:rsidR="00A77B3E" w:rsidRDefault="001410FC">
                  <w:pPr>
                    <w:numPr>
                      <w:ilvl w:val="0"/>
                      <w:numId w:val="7"/>
                    </w:numPr>
                    <w:tabs>
                      <w:tab w:val="num" w:pos="720"/>
                    </w:tabs>
                    <w:ind w:left="720" w:hanging="360"/>
                  </w:pPr>
                  <w:r>
                    <w:t>literary</w:t>
                  </w:r>
                </w:p>
                <w:p w:rsidR="00A77B3E" w:rsidRDefault="001410FC">
                  <w:pPr>
                    <w:numPr>
                      <w:ilvl w:val="0"/>
                      <w:numId w:val="6"/>
                    </w:numPr>
                    <w:tabs>
                      <w:tab w:val="num" w:pos="720"/>
                    </w:tabs>
                  </w:pPr>
                  <w:r>
                    <w:t>linear plot development</w:t>
                  </w:r>
                  <w:r>
                    <w:tab/>
                  </w:r>
                  <w:r>
                    <w:tab/>
                  </w:r>
                </w:p>
                <w:p w:rsidR="00A77B3E" w:rsidRDefault="001410FC">
                  <w:pPr>
                    <w:numPr>
                      <w:ilvl w:val="0"/>
                      <w:numId w:val="6"/>
                    </w:numPr>
                    <w:tabs>
                      <w:tab w:val="num" w:pos="720"/>
                    </w:tabs>
                  </w:pPr>
                  <w:r>
                    <w:t>literacy devices</w:t>
                  </w:r>
                </w:p>
                <w:p w:rsidR="00A77B3E" w:rsidRDefault="001410FC">
                  <w:pPr>
                    <w:numPr>
                      <w:ilvl w:val="0"/>
                      <w:numId w:val="6"/>
                    </w:numPr>
                    <w:tabs>
                      <w:tab w:val="num" w:pos="720"/>
                    </w:tabs>
                  </w:pPr>
                  <w:r>
                    <w:t xml:space="preserve">literal analysis </w:t>
                  </w:r>
                  <w:r>
                    <w:tab/>
                  </w:r>
                  <w:r>
                    <w:tab/>
                  </w:r>
                  <w:r>
                    <w:tab/>
                  </w:r>
                </w:p>
                <w:p w:rsidR="00A77B3E" w:rsidRDefault="001410FC">
                  <w:pPr>
                    <w:numPr>
                      <w:ilvl w:val="0"/>
                      <w:numId w:val="6"/>
                    </w:numPr>
                    <w:tabs>
                      <w:tab w:val="num" w:pos="720"/>
                    </w:tabs>
                  </w:pPr>
                  <w:r>
                    <w:t>metaphor</w:t>
                  </w:r>
                </w:p>
                <w:p w:rsidR="00A77B3E" w:rsidRDefault="001410FC">
                  <w:pPr>
                    <w:numPr>
                      <w:ilvl w:val="0"/>
                      <w:numId w:val="6"/>
                    </w:numPr>
                    <w:tabs>
                      <w:tab w:val="num" w:pos="720"/>
                    </w:tabs>
                  </w:pPr>
                  <w:r>
                    <w:t>mood</w:t>
                  </w:r>
                  <w:r>
                    <w:tab/>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numPr>
                      <w:ilvl w:val="0"/>
                      <w:numId w:val="6"/>
                    </w:numPr>
                    <w:tabs>
                      <w:tab w:val="num" w:pos="720"/>
                    </w:tabs>
                  </w:pPr>
                  <w:r>
                    <w:t>narrator</w:t>
                  </w:r>
                </w:p>
                <w:p w:rsidR="00A77B3E" w:rsidRDefault="001410FC">
                  <w:pPr>
                    <w:numPr>
                      <w:ilvl w:val="0"/>
                      <w:numId w:val="6"/>
                    </w:numPr>
                    <w:tabs>
                      <w:tab w:val="num" w:pos="720"/>
                    </w:tabs>
                  </w:pPr>
                  <w:r>
                    <w:t>non-linear plot development</w:t>
                  </w:r>
                  <w:r>
                    <w:tab/>
                  </w:r>
                </w:p>
                <w:p w:rsidR="00A77B3E" w:rsidRDefault="001410FC">
                  <w:pPr>
                    <w:numPr>
                      <w:ilvl w:val="0"/>
                      <w:numId w:val="6"/>
                    </w:numPr>
                    <w:tabs>
                      <w:tab w:val="num" w:pos="720"/>
                    </w:tabs>
                  </w:pPr>
                  <w:r>
                    <w:t>parallel plot structure</w:t>
                  </w:r>
                  <w:r>
                    <w:tab/>
                  </w:r>
                  <w:r>
                    <w:tab/>
                  </w:r>
                </w:p>
                <w:p w:rsidR="00A77B3E" w:rsidRDefault="001410FC">
                  <w:pPr>
                    <w:numPr>
                      <w:ilvl w:val="0"/>
                      <w:numId w:val="6"/>
                    </w:numPr>
                    <w:tabs>
                      <w:tab w:val="num" w:pos="720"/>
                    </w:tabs>
                  </w:pPr>
                  <w:r>
                    <w:t>paraphrase</w:t>
                  </w:r>
                  <w:r>
                    <w:tab/>
                  </w:r>
                  <w:r>
                    <w:tab/>
                  </w:r>
                  <w:r>
                    <w:tab/>
                  </w:r>
                </w:p>
                <w:p w:rsidR="00A77B3E" w:rsidRDefault="001410FC">
                  <w:pPr>
                    <w:numPr>
                      <w:ilvl w:val="0"/>
                      <w:numId w:val="6"/>
                    </w:numPr>
                    <w:tabs>
                      <w:tab w:val="num" w:pos="720"/>
                    </w:tabs>
                  </w:pPr>
                  <w:r>
                    <w:t>participle</w:t>
                  </w:r>
                </w:p>
                <w:p w:rsidR="00A77B3E" w:rsidRDefault="001410FC">
                  <w:pPr>
                    <w:numPr>
                      <w:ilvl w:val="0"/>
                      <w:numId w:val="6"/>
                    </w:numPr>
                    <w:tabs>
                      <w:tab w:val="num" w:pos="720"/>
                    </w:tabs>
                  </w:pPr>
                  <w:r>
                    <w:t>plot</w:t>
                  </w:r>
                </w:p>
                <w:p w:rsidR="00A77B3E" w:rsidRDefault="001410FC">
                  <w:pPr>
                    <w:numPr>
                      <w:ilvl w:val="0"/>
                      <w:numId w:val="6"/>
                    </w:numPr>
                    <w:tabs>
                      <w:tab w:val="num" w:pos="720"/>
                    </w:tabs>
                  </w:pPr>
                  <w:r>
                    <w:t>point of view</w:t>
                  </w:r>
                </w:p>
                <w:p w:rsidR="00A77B3E" w:rsidRDefault="001410FC">
                  <w:pPr>
                    <w:numPr>
                      <w:ilvl w:val="0"/>
                      <w:numId w:val="6"/>
                    </w:numPr>
                    <w:tabs>
                      <w:tab w:val="num" w:pos="720"/>
                    </w:tabs>
                  </w:pPr>
                  <w:r>
                    <w:t>quote</w:t>
                  </w:r>
                </w:p>
                <w:p w:rsidR="00A77B3E" w:rsidRDefault="001410FC">
                  <w:pPr>
                    <w:numPr>
                      <w:ilvl w:val="0"/>
                      <w:numId w:val="6"/>
                    </w:numPr>
                    <w:tabs>
                      <w:tab w:val="num" w:pos="720"/>
                    </w:tabs>
                  </w:pPr>
                  <w:r>
                    <w:t>resolution</w:t>
                  </w:r>
                </w:p>
                <w:p w:rsidR="00A77B3E" w:rsidRDefault="001410FC">
                  <w:pPr>
                    <w:numPr>
                      <w:ilvl w:val="0"/>
                      <w:numId w:val="6"/>
                    </w:numPr>
                    <w:tabs>
                      <w:tab w:val="num" w:pos="720"/>
                    </w:tabs>
                  </w:pPr>
                  <w:r>
                    <w:t>rising action</w:t>
                  </w:r>
                </w:p>
                <w:p w:rsidR="00A77B3E" w:rsidRDefault="001410FC">
                  <w:pPr>
                    <w:numPr>
                      <w:ilvl w:val="0"/>
                      <w:numId w:val="6"/>
                    </w:numPr>
                    <w:tabs>
                      <w:tab w:val="num" w:pos="720"/>
                    </w:tabs>
                  </w:pPr>
                  <w:r>
                    <w:t>sensory images</w:t>
                  </w:r>
                </w:p>
                <w:p w:rsidR="00A77B3E" w:rsidRDefault="001410FC">
                  <w:pPr>
                    <w:numPr>
                      <w:ilvl w:val="0"/>
                      <w:numId w:val="6"/>
                    </w:numPr>
                    <w:tabs>
                      <w:tab w:val="num" w:pos="720"/>
                    </w:tabs>
                  </w:pPr>
                  <w:r>
                    <w:t>setting</w:t>
                  </w:r>
                </w:p>
                <w:p w:rsidR="00A77B3E" w:rsidRDefault="001410FC">
                  <w:pPr>
                    <w:numPr>
                      <w:ilvl w:val="0"/>
                      <w:numId w:val="6"/>
                    </w:numPr>
                    <w:tabs>
                      <w:tab w:val="num" w:pos="720"/>
                    </w:tabs>
                  </w:pPr>
                  <w:r>
                    <w:t>simile</w:t>
                  </w:r>
                </w:p>
                <w:p w:rsidR="00A77B3E" w:rsidRDefault="001410FC">
                  <w:pPr>
                    <w:numPr>
                      <w:ilvl w:val="0"/>
                      <w:numId w:val="6"/>
                    </w:numPr>
                    <w:tabs>
                      <w:tab w:val="num" w:pos="720"/>
                    </w:tabs>
                  </w:pPr>
                  <w:r>
                    <w:t>sub-plots</w:t>
                  </w:r>
                </w:p>
                <w:p w:rsidR="00A77B3E" w:rsidRDefault="001410FC">
                  <w:pPr>
                    <w:numPr>
                      <w:ilvl w:val="0"/>
                      <w:numId w:val="6"/>
                    </w:numPr>
                    <w:tabs>
                      <w:tab w:val="num" w:pos="720"/>
                    </w:tabs>
                  </w:pPr>
                  <w:r>
                    <w:t>summarize</w:t>
                  </w:r>
                </w:p>
                <w:p w:rsidR="00A77B3E" w:rsidRDefault="001410FC">
                  <w:pPr>
                    <w:numPr>
                      <w:ilvl w:val="0"/>
                      <w:numId w:val="6"/>
                    </w:numPr>
                    <w:tabs>
                      <w:tab w:val="num" w:pos="720"/>
                    </w:tabs>
                  </w:pPr>
                  <w:r>
                    <w:t>suspense</w:t>
                  </w:r>
                </w:p>
                <w:p w:rsidR="00A77B3E" w:rsidRDefault="001410FC">
                  <w:pPr>
                    <w:numPr>
                      <w:ilvl w:val="0"/>
                      <w:numId w:val="6"/>
                    </w:numPr>
                    <w:tabs>
                      <w:tab w:val="num" w:pos="720"/>
                    </w:tabs>
                  </w:pPr>
                  <w:r>
                    <w:t>theme</w:t>
                  </w:r>
                </w:p>
                <w:p w:rsidR="00A77B3E" w:rsidRDefault="001410FC">
                  <w:pPr>
                    <w:numPr>
                      <w:ilvl w:val="0"/>
                      <w:numId w:val="6"/>
                    </w:numPr>
                    <w:tabs>
                      <w:tab w:val="num" w:pos="720"/>
                    </w:tabs>
                  </w:pPr>
                  <w:r>
                    <w:t>tone</w:t>
                  </w:r>
                </w:p>
              </w:tc>
            </w:tr>
          </w:tbl>
          <w:p w:rsidR="00A77B3E" w:rsidRDefault="00A77B3E"/>
          <w:p w:rsidR="00A77B3E" w:rsidRDefault="00A77B3E"/>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Curricular Connections (within, between, and among disciplines)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A77B3E" w:rsidRDefault="00194DB9">
            <w:hyperlink r:id="rId9" w:history="1">
              <w:r w:rsidR="001410FC">
                <w:rPr>
                  <w:color w:val="0000FF"/>
                  <w:u w:val="single"/>
                </w:rPr>
                <w:t>ELAR</w:t>
              </w:r>
            </w:hyperlink>
            <w:hyperlink r:id="rId10" w:history="1">
              <w:r w:rsidR="001410FC">
                <w:rPr>
                  <w:color w:val="0000FF"/>
                  <w:u w:val="single"/>
                </w:rPr>
                <w:t xml:space="preserve"> </w:t>
              </w:r>
            </w:hyperlink>
            <w:hyperlink r:id="rId11" w:history="1">
              <w:r w:rsidR="001410FC">
                <w:rPr>
                  <w:color w:val="0000FF"/>
                  <w:u w:val="single"/>
                </w:rPr>
                <w:t>TEKS</w:t>
              </w:r>
            </w:hyperlink>
            <w:hyperlink r:id="rId12" w:history="1">
              <w:r w:rsidR="001410FC">
                <w:rPr>
                  <w:color w:val="0000FF"/>
                  <w:u w:val="single"/>
                </w:rPr>
                <w:t xml:space="preserve"> </w:t>
              </w:r>
            </w:hyperlink>
            <w:hyperlink r:id="rId13" w:history="1">
              <w:r w:rsidR="001410FC">
                <w:rPr>
                  <w:color w:val="0000FF"/>
                  <w:u w:val="single"/>
                </w:rPr>
                <w:t>Vertical</w:t>
              </w:r>
            </w:hyperlink>
            <w:hyperlink r:id="rId14" w:history="1">
              <w:r w:rsidR="001410FC">
                <w:rPr>
                  <w:color w:val="0000FF"/>
                  <w:u w:val="single"/>
                </w:rPr>
                <w:t xml:space="preserve"> </w:t>
              </w:r>
            </w:hyperlink>
            <w:hyperlink r:id="rId15" w:history="1">
              <w:r w:rsidR="001410FC">
                <w:rPr>
                  <w:color w:val="0000FF"/>
                  <w:u w:val="single"/>
                </w:rPr>
                <w:t>Alignment</w:t>
              </w:r>
            </w:hyperlink>
            <w:hyperlink r:id="rId16" w:history="1">
              <w:r w:rsidR="001410FC">
                <w:rPr>
                  <w:color w:val="0000FF"/>
                  <w:u w:val="single"/>
                </w:rPr>
                <w:t xml:space="preserve"> </w:t>
              </w:r>
            </w:hyperlink>
            <w:hyperlink r:id="rId17" w:history="1">
              <w:r w:rsidR="001410FC">
                <w:rPr>
                  <w:color w:val="0000FF"/>
                  <w:u w:val="single"/>
                </w:rPr>
                <w:t>K</w:t>
              </w:r>
            </w:hyperlink>
            <w:hyperlink r:id="rId18" w:history="1">
              <w:r w:rsidR="001410FC">
                <w:rPr>
                  <w:color w:val="0000FF"/>
                  <w:u w:val="single"/>
                </w:rPr>
                <w:t xml:space="preserve">-12 </w:t>
              </w:r>
            </w:hyperlink>
            <w:hyperlink r:id="rId19" w:history="1">
              <w:r w:rsidR="001410FC">
                <w:rPr>
                  <w:color w:val="0000FF"/>
                  <w:u w:val="single"/>
                </w:rPr>
                <w:t>Chart</w:t>
              </w:r>
            </w:hyperlink>
          </w:p>
          <w:p w:rsidR="00A77B3E" w:rsidRDefault="00A77B3E">
            <w:pPr>
              <w:rPr>
                <w:color w:val="0000FF"/>
                <w:u w:val="single"/>
              </w:rPr>
            </w:pPr>
          </w:p>
          <w:p w:rsidR="00A77B3E" w:rsidRDefault="001410FC">
            <w:r>
              <w:t>Fine Arts Connection- “The Lady or The Tiger,” p. 15 View the Art</w:t>
            </w:r>
          </w:p>
          <w:p w:rsidR="00A77B3E" w:rsidRDefault="001410FC">
            <w:r>
              <w:t>Other “View the Art” Curricular Connections are embedded throughout the textbook with the short stories.</w:t>
            </w:r>
          </w:p>
          <w:p w:rsidR="00A77B3E" w:rsidRDefault="00A77B3E"/>
          <w:p w:rsidR="00A77B3E" w:rsidRDefault="001410FC">
            <w:r>
              <w:t>“The Most Dangerous Game”- Have the students draw a map of Ship-Trap island; work with a Geography teacher to discuss map components.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Required Lessons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pPr>
              <w:numPr>
                <w:ilvl w:val="0"/>
                <w:numId w:val="6"/>
              </w:numPr>
              <w:tabs>
                <w:tab w:val="num" w:pos="720"/>
              </w:tabs>
            </w:pPr>
            <w:r>
              <w:t xml:space="preserve">Analyze mentor texts </w:t>
            </w:r>
            <w:r>
              <w:rPr>
                <w:strike/>
              </w:rPr>
              <w:t>(short story…</w:t>
            </w:r>
          </w:p>
          <w:p w:rsidR="00A77B3E" w:rsidRDefault="001410FC">
            <w:pPr>
              <w:numPr>
                <w:ilvl w:val="0"/>
                <w:numId w:val="6"/>
              </w:numPr>
              <w:tabs>
                <w:tab w:val="num" w:pos="720"/>
              </w:tabs>
            </w:pPr>
            <w:r>
              <w:t>Analyze elements of short story</w:t>
            </w:r>
            <w:r>
              <w:rPr>
                <w:strike/>
              </w:rPr>
              <w:t xml:space="preserve">/analyze plot development </w:t>
            </w:r>
          </w:p>
          <w:p w:rsidR="00A77B3E" w:rsidRDefault="001410FC">
            <w:pPr>
              <w:numPr>
                <w:ilvl w:val="0"/>
                <w:numId w:val="6"/>
              </w:numPr>
              <w:tabs>
                <w:tab w:val="num" w:pos="720"/>
              </w:tabs>
            </w:pPr>
            <w:r>
              <w:t>Teach a flexible range of metacognitive strategies (e.g. asking questions, summarizing, synthesizing, making connections, and creating sensory images)</w:t>
            </w:r>
          </w:p>
          <w:p w:rsidR="00A77B3E" w:rsidRDefault="001410FC">
            <w:pPr>
              <w:numPr>
                <w:ilvl w:val="0"/>
                <w:numId w:val="6"/>
              </w:numPr>
              <w:tabs>
                <w:tab w:val="num" w:pos="720"/>
              </w:tabs>
            </w:pPr>
            <w:r>
              <w:t>Strategies for answering short answer responses and supporting this response with textual evidence.</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Recommended Lessons and Learning Experiences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Suggested Lessons and Resources from the Textbook</w:t>
            </w:r>
          </w:p>
          <w:p w:rsidR="00A77B3E" w:rsidRDefault="001410FC">
            <w:pPr>
              <w:numPr>
                <w:ilvl w:val="0"/>
                <w:numId w:val="8"/>
              </w:numPr>
              <w:tabs>
                <w:tab w:val="num" w:pos="720"/>
              </w:tabs>
            </w:pPr>
            <w:r>
              <w:t>Elements of short story (</w:t>
            </w:r>
            <w:r>
              <w:rPr>
                <w:i/>
                <w:iCs/>
              </w:rPr>
              <w:t>GL</w:t>
            </w:r>
            <w:r>
              <w:t xml:space="preserve"> p. 8-9)</w:t>
            </w:r>
          </w:p>
          <w:p w:rsidR="00A77B3E" w:rsidRDefault="001410FC">
            <w:pPr>
              <w:numPr>
                <w:ilvl w:val="0"/>
                <w:numId w:val="8"/>
              </w:numPr>
              <w:tabs>
                <w:tab w:val="num" w:pos="720"/>
              </w:tabs>
            </w:pPr>
            <w:r>
              <w:t>Writing an engaging story (</w:t>
            </w:r>
            <w:r>
              <w:rPr>
                <w:i/>
                <w:iCs/>
              </w:rPr>
              <w:t xml:space="preserve">WC </w:t>
            </w:r>
            <w:r>
              <w:t>p. 90-114)</w:t>
            </w:r>
          </w:p>
          <w:p w:rsidR="00A77B3E" w:rsidRDefault="001410FC">
            <w:pPr>
              <w:numPr>
                <w:ilvl w:val="0"/>
                <w:numId w:val="8"/>
              </w:numPr>
              <w:tabs>
                <w:tab w:val="num" w:pos="720"/>
              </w:tabs>
            </w:pPr>
            <w:r>
              <w:t>Analyze the purpose of simile (</w:t>
            </w:r>
            <w:r>
              <w:rPr>
                <w:i/>
                <w:iCs/>
              </w:rPr>
              <w:t>GL</w:t>
            </w:r>
            <w:r>
              <w:t xml:space="preserve"> p. 605), metaphor (</w:t>
            </w:r>
            <w:r>
              <w:rPr>
                <w:i/>
                <w:iCs/>
              </w:rPr>
              <w:t>GL</w:t>
            </w:r>
            <w:r>
              <w:t xml:space="preserve"> p. 538, 587) and personification (</w:t>
            </w:r>
            <w:r>
              <w:rPr>
                <w:i/>
                <w:iCs/>
              </w:rPr>
              <w:t>GL</w:t>
            </w:r>
            <w:r>
              <w:t xml:space="preserve"> p. 586-587) in various texts </w:t>
            </w:r>
          </w:p>
          <w:p w:rsidR="00A77B3E" w:rsidRDefault="001410FC">
            <w:pPr>
              <w:numPr>
                <w:ilvl w:val="0"/>
                <w:numId w:val="8"/>
              </w:numPr>
              <w:tabs>
                <w:tab w:val="num" w:pos="720"/>
              </w:tabs>
            </w:pPr>
            <w:r>
              <w:t>Identify universal themes (</w:t>
            </w:r>
            <w:r>
              <w:rPr>
                <w:i/>
                <w:iCs/>
              </w:rPr>
              <w:t>GL</w:t>
            </w:r>
            <w:r>
              <w:t xml:space="preserve"> p. 85)</w:t>
            </w:r>
          </w:p>
          <w:p w:rsidR="00A77B3E" w:rsidRDefault="001410FC">
            <w:pPr>
              <w:numPr>
                <w:ilvl w:val="0"/>
                <w:numId w:val="8"/>
              </w:numPr>
              <w:tabs>
                <w:tab w:val="num" w:pos="720"/>
              </w:tabs>
            </w:pPr>
            <w:r>
              <w:t>Pre-assess students’ knowledge of elements of the short story, reteach if necessary (</w:t>
            </w:r>
            <w:r>
              <w:rPr>
                <w:i/>
                <w:iCs/>
              </w:rPr>
              <w:t>GL</w:t>
            </w:r>
            <w:r>
              <w:t xml:space="preserve"> p. 2-9)</w:t>
            </w:r>
          </w:p>
          <w:p w:rsidR="00A77B3E" w:rsidRDefault="001410FC">
            <w:pPr>
              <w:numPr>
                <w:ilvl w:val="0"/>
                <w:numId w:val="8"/>
              </w:numPr>
              <w:tabs>
                <w:tab w:val="num" w:pos="720"/>
              </w:tabs>
            </w:pPr>
            <w:r>
              <w:t xml:space="preserve">Students retell a short story from a new point of view (For example, </w:t>
            </w:r>
            <w:r>
              <w:rPr>
                <w:i/>
                <w:iCs/>
              </w:rPr>
              <w:t>The Necklace</w:t>
            </w:r>
            <w:r>
              <w:t xml:space="preserve">  </w:t>
            </w:r>
            <w:r>
              <w:rPr>
                <w:i/>
                <w:iCs/>
              </w:rPr>
              <w:t>GL</w:t>
            </w:r>
            <w:r>
              <w:t xml:space="preserve"> p.174; Assessment, p. 184)</w:t>
            </w:r>
          </w:p>
          <w:p w:rsidR="00A77B3E" w:rsidRDefault="001410FC">
            <w:pPr>
              <w:numPr>
                <w:ilvl w:val="0"/>
                <w:numId w:val="8"/>
              </w:numPr>
              <w:tabs>
                <w:tab w:val="num" w:pos="720"/>
              </w:tabs>
            </w:pPr>
            <w:r>
              <w:t xml:space="preserve">Teach structured peer editing and revision (Use writer’s workshop approach and mini-lessons to guide revisions. There are helpful check lists for voice, ideas and word choice on </w:t>
            </w:r>
            <w:r>
              <w:rPr>
                <w:i/>
                <w:iCs/>
              </w:rPr>
              <w:t>GL</w:t>
            </w:r>
            <w:r>
              <w:t xml:space="preserve"> p. R32)</w:t>
            </w:r>
          </w:p>
          <w:p w:rsidR="00A77B3E" w:rsidRDefault="001410FC">
            <w:pPr>
              <w:numPr>
                <w:ilvl w:val="0"/>
                <w:numId w:val="8"/>
              </w:numPr>
              <w:tabs>
                <w:tab w:val="num" w:pos="720"/>
              </w:tabs>
            </w:pPr>
            <w:r>
              <w:t>Instruct students to use relevant text to support analytical answers via embedded quotes (</w:t>
            </w:r>
            <w:r>
              <w:rPr>
                <w:i/>
                <w:iCs/>
              </w:rPr>
              <w:t xml:space="preserve">GL </w:t>
            </w:r>
            <w:r>
              <w:t>p. 108-111).</w:t>
            </w:r>
          </w:p>
          <w:p w:rsidR="00A77B3E" w:rsidRDefault="001410FC">
            <w:pPr>
              <w:numPr>
                <w:ilvl w:val="0"/>
                <w:numId w:val="8"/>
              </w:numPr>
              <w:tabs>
                <w:tab w:val="num" w:pos="720"/>
              </w:tabs>
            </w:pPr>
            <w:r>
              <w:t xml:space="preserve">Most of the “After You Read” questions provide opportunities for Open Ended Response instruction and practice (example on </w:t>
            </w:r>
            <w:r>
              <w:rPr>
                <w:i/>
                <w:iCs/>
              </w:rPr>
              <w:t xml:space="preserve">GL </w:t>
            </w:r>
            <w:r>
              <w:t>p. 126, questions pp. 3 – 10 following “A Christmas Memory” by Truman Capote)</w:t>
            </w:r>
          </w:p>
          <w:p w:rsidR="00A77B3E" w:rsidRDefault="001410FC">
            <w:pPr>
              <w:numPr>
                <w:ilvl w:val="0"/>
                <w:numId w:val="9"/>
              </w:numPr>
              <w:tabs>
                <w:tab w:val="num" w:pos="720"/>
              </w:tabs>
            </w:pPr>
            <w:r>
              <w:t xml:space="preserve">Grammar Workshop: “Run-on Sentences,” </w:t>
            </w:r>
            <w:r>
              <w:rPr>
                <w:i/>
                <w:iCs/>
              </w:rPr>
              <w:t xml:space="preserve">GL </w:t>
            </w:r>
            <w:r>
              <w:t>p. 77 (</w:t>
            </w:r>
            <w:r>
              <w:rPr>
                <w:b/>
                <w:bCs/>
              </w:rPr>
              <w:t>TEK 17C</w:t>
            </w:r>
            <w:r>
              <w:t>)</w:t>
            </w:r>
          </w:p>
          <w:p w:rsidR="00A77B3E" w:rsidRDefault="001410FC">
            <w:pPr>
              <w:numPr>
                <w:ilvl w:val="0"/>
                <w:numId w:val="9"/>
              </w:numPr>
              <w:tabs>
                <w:tab w:val="num" w:pos="720"/>
              </w:tabs>
            </w:pPr>
            <w:r>
              <w:t xml:space="preserve">Grammar Workshop: “Sentence Combining,” </w:t>
            </w:r>
            <w:r>
              <w:rPr>
                <w:i/>
                <w:iCs/>
              </w:rPr>
              <w:t xml:space="preserve">GL </w:t>
            </w:r>
            <w:r>
              <w:t>p. 100 (</w:t>
            </w:r>
            <w:r>
              <w:rPr>
                <w:b/>
                <w:bCs/>
              </w:rPr>
              <w:t>TEK 17C</w:t>
            </w:r>
            <w:r>
              <w:t>)</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Differentiation:</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t xml:space="preserve">Suggestions for scaffolding learning by employing strategies for diverse learners within the classroom setting (i.e.: Special Education, TAG, 504, ESL). </w:t>
            </w:r>
          </w:p>
          <w:p w:rsidR="00A77B3E" w:rsidRDefault="00A77B3E"/>
          <w:p w:rsidR="00A77B3E" w:rsidRDefault="00194DB9">
            <w:pPr>
              <w:rPr>
                <w:b/>
                <w:bCs/>
                <w:color w:val="0000FF"/>
                <w:u w:val="single"/>
              </w:rPr>
            </w:pPr>
            <w:hyperlink r:id="rId20" w:history="1">
              <w:r w:rsidR="001410FC">
                <w:rPr>
                  <w:b/>
                  <w:bCs/>
                  <w:color w:val="0000FF"/>
                  <w:u w:val="single"/>
                </w:rPr>
                <w:t>English</w:t>
              </w:r>
            </w:hyperlink>
            <w:hyperlink r:id="rId21" w:history="1">
              <w:r w:rsidR="001410FC">
                <w:rPr>
                  <w:b/>
                  <w:bCs/>
                  <w:color w:val="0000FF"/>
                  <w:u w:val="single"/>
                </w:rPr>
                <w:t xml:space="preserve"> </w:t>
              </w:r>
            </w:hyperlink>
            <w:hyperlink r:id="rId22" w:history="1">
              <w:r w:rsidR="001410FC">
                <w:rPr>
                  <w:b/>
                  <w:bCs/>
                  <w:color w:val="0000FF"/>
                  <w:u w:val="single"/>
                </w:rPr>
                <w:t>Language</w:t>
              </w:r>
            </w:hyperlink>
            <w:hyperlink r:id="rId23" w:history="1">
              <w:r w:rsidR="001410FC">
                <w:rPr>
                  <w:b/>
                  <w:bCs/>
                  <w:color w:val="0000FF"/>
                  <w:u w:val="single"/>
                </w:rPr>
                <w:t xml:space="preserve"> </w:t>
              </w:r>
            </w:hyperlink>
            <w:hyperlink r:id="rId24" w:history="1">
              <w:r w:rsidR="001410FC">
                <w:rPr>
                  <w:b/>
                  <w:bCs/>
                  <w:color w:val="0000FF"/>
                  <w:u w:val="single"/>
                </w:rPr>
                <w:t>Proficiency</w:t>
              </w:r>
            </w:hyperlink>
            <w:hyperlink r:id="rId25" w:history="1">
              <w:r w:rsidR="001410FC">
                <w:rPr>
                  <w:b/>
                  <w:bCs/>
                  <w:color w:val="0000FF"/>
                  <w:u w:val="single"/>
                </w:rPr>
                <w:t xml:space="preserve"> </w:t>
              </w:r>
            </w:hyperlink>
            <w:hyperlink r:id="rId26" w:history="1">
              <w:r w:rsidR="001410FC">
                <w:rPr>
                  <w:b/>
                  <w:bCs/>
                  <w:color w:val="0000FF"/>
                  <w:u w:val="single"/>
                </w:rPr>
                <w:t>Standards</w:t>
              </w:r>
            </w:hyperlink>
            <w:hyperlink r:id="rId27" w:history="1">
              <w:r w:rsidR="001410FC">
                <w:rPr>
                  <w:color w:val="0000FF"/>
                  <w:u w:val="single"/>
                </w:rPr>
                <w:t xml:space="preserve"> </w:t>
              </w:r>
            </w:hyperlink>
            <w:hyperlink r:id="rId28" w:history="1">
              <w:r w:rsidR="001410FC">
                <w:rPr>
                  <w:b/>
                  <w:bCs/>
                  <w:color w:val="0000FF"/>
                  <w:u w:val="single"/>
                </w:rPr>
                <w:t>Student</w:t>
              </w:r>
            </w:hyperlink>
            <w:hyperlink r:id="rId29" w:history="1">
              <w:r w:rsidR="001410FC">
                <w:rPr>
                  <w:b/>
                  <w:bCs/>
                  <w:color w:val="0000FF"/>
                  <w:u w:val="single"/>
                </w:rPr>
                <w:t xml:space="preserve"> </w:t>
              </w:r>
            </w:hyperlink>
            <w:hyperlink r:id="rId30" w:history="1">
              <w:r w:rsidR="001410FC">
                <w:rPr>
                  <w:b/>
                  <w:bCs/>
                  <w:color w:val="0000FF"/>
                  <w:u w:val="single"/>
                </w:rPr>
                <w:t>Expectations</w:t>
              </w:r>
            </w:hyperlink>
            <w:hyperlink r:id="rId31" w:history="1">
              <w:r w:rsidR="001410FC">
                <w:rPr>
                  <w:b/>
                  <w:bCs/>
                  <w:color w:val="0000FF"/>
                  <w:u w:val="single"/>
                </w:rPr>
                <w:t xml:space="preserve"> </w:t>
              </w:r>
            </w:hyperlink>
            <w:hyperlink r:id="rId32" w:history="1">
              <w:r w:rsidR="001410FC">
                <w:rPr>
                  <w:b/>
                  <w:bCs/>
                  <w:color w:val="0000FF"/>
                  <w:u w:val="single"/>
                </w:rPr>
                <w:t>with</w:t>
              </w:r>
            </w:hyperlink>
            <w:hyperlink r:id="rId33" w:history="1">
              <w:r w:rsidR="001410FC">
                <w:rPr>
                  <w:b/>
                  <w:bCs/>
                  <w:color w:val="0000FF"/>
                  <w:u w:val="single"/>
                </w:rPr>
                <w:t xml:space="preserve"> </w:t>
              </w:r>
            </w:hyperlink>
            <w:hyperlink r:id="rId34" w:history="1">
              <w:r w:rsidR="001410FC">
                <w:rPr>
                  <w:b/>
                  <w:bCs/>
                  <w:color w:val="0000FF"/>
                  <w:u w:val="single"/>
                </w:rPr>
                <w:t>Sentence</w:t>
              </w:r>
            </w:hyperlink>
            <w:hyperlink r:id="rId35" w:history="1">
              <w:r w:rsidR="001410FC">
                <w:rPr>
                  <w:b/>
                  <w:bCs/>
                  <w:color w:val="0000FF"/>
                  <w:u w:val="single"/>
                </w:rPr>
                <w:t xml:space="preserve"> </w:t>
              </w:r>
            </w:hyperlink>
            <w:hyperlink r:id="rId36" w:history="1">
              <w:r w:rsidR="001410FC">
                <w:rPr>
                  <w:b/>
                  <w:bCs/>
                  <w:color w:val="0000FF"/>
                  <w:u w:val="single"/>
                </w:rPr>
                <w:t>Stems</w:t>
              </w:r>
            </w:hyperlink>
            <w:hyperlink r:id="rId37" w:history="1">
              <w:r w:rsidR="001410FC">
                <w:rPr>
                  <w:b/>
                  <w:bCs/>
                  <w:color w:val="0000FF"/>
                  <w:u w:val="single"/>
                </w:rPr>
                <w:t xml:space="preserve"> </w:t>
              </w:r>
            </w:hyperlink>
            <w:hyperlink r:id="rId38" w:history="1">
              <w:r w:rsidR="001410FC">
                <w:rPr>
                  <w:b/>
                  <w:bCs/>
                  <w:color w:val="0000FF"/>
                  <w:u w:val="single"/>
                </w:rPr>
                <w:t>and</w:t>
              </w:r>
            </w:hyperlink>
            <w:hyperlink r:id="rId39" w:history="1">
              <w:r w:rsidR="001410FC">
                <w:rPr>
                  <w:b/>
                  <w:bCs/>
                  <w:color w:val="0000FF"/>
                  <w:u w:val="single"/>
                </w:rPr>
                <w:t xml:space="preserve"> </w:t>
              </w:r>
            </w:hyperlink>
            <w:hyperlink r:id="rId40" w:history="1">
              <w:r w:rsidR="001410FC">
                <w:rPr>
                  <w:b/>
                  <w:bCs/>
                  <w:color w:val="0000FF"/>
                  <w:u w:val="single"/>
                </w:rPr>
                <w:t>Activities</w:t>
              </w:r>
            </w:hyperlink>
            <w:hyperlink r:id="rId41" w:history="1">
              <w:r w:rsidR="001410FC">
                <w:rPr>
                  <w:b/>
                  <w:bCs/>
                  <w:color w:val="0000FF"/>
                  <w:u w:val="single"/>
                </w:rPr>
                <w:t xml:space="preserve"> </w:t>
              </w:r>
            </w:hyperlink>
            <w:hyperlink r:id="rId42" w:history="1">
              <w:r w:rsidR="001410FC">
                <w:rPr>
                  <w:b/>
                  <w:bCs/>
                  <w:color w:val="0000FF"/>
                  <w:u w:val="single"/>
                </w:rPr>
                <w:t>to</w:t>
              </w:r>
            </w:hyperlink>
            <w:hyperlink r:id="rId43" w:history="1">
              <w:r w:rsidR="001410FC">
                <w:rPr>
                  <w:b/>
                  <w:bCs/>
                  <w:color w:val="0000FF"/>
                  <w:u w:val="single"/>
                </w:rPr>
                <w:t xml:space="preserve"> </w:t>
              </w:r>
            </w:hyperlink>
            <w:hyperlink r:id="rId44" w:history="1">
              <w:r w:rsidR="001410FC">
                <w:rPr>
                  <w:b/>
                  <w:bCs/>
                  <w:color w:val="0000FF"/>
                  <w:u w:val="single"/>
                </w:rPr>
                <w:t>support</w:t>
              </w:r>
            </w:hyperlink>
            <w:hyperlink r:id="rId45" w:history="1">
              <w:r w:rsidR="001410FC">
                <w:rPr>
                  <w:b/>
                  <w:bCs/>
                  <w:color w:val="0000FF"/>
                  <w:u w:val="single"/>
                </w:rPr>
                <w:t xml:space="preserve"> </w:t>
              </w:r>
            </w:hyperlink>
            <w:hyperlink r:id="rId46" w:history="1">
              <w:r w:rsidR="001410FC">
                <w:rPr>
                  <w:b/>
                  <w:bCs/>
                  <w:color w:val="0000FF"/>
                  <w:u w:val="single"/>
                </w:rPr>
                <w:t>implementation</w:t>
              </w:r>
            </w:hyperlink>
            <w:hyperlink r:id="rId47" w:history="1">
              <w:r w:rsidR="001410FC">
                <w:rPr>
                  <w:b/>
                  <w:bCs/>
                  <w:color w:val="0000FF"/>
                  <w:u w:val="single"/>
                </w:rPr>
                <w:t xml:space="preserve"> </w:t>
              </w:r>
            </w:hyperlink>
            <w:hyperlink r:id="rId48" w:history="1">
              <w:r w:rsidR="001410FC">
                <w:rPr>
                  <w:b/>
                  <w:bCs/>
                  <w:color w:val="0000FF"/>
                  <w:u w:val="single"/>
                </w:rPr>
                <w:t>of</w:t>
              </w:r>
            </w:hyperlink>
            <w:hyperlink r:id="rId49" w:history="1">
              <w:r w:rsidR="001410FC">
                <w:rPr>
                  <w:b/>
                  <w:bCs/>
                  <w:color w:val="0000FF"/>
                  <w:u w:val="single"/>
                </w:rPr>
                <w:t xml:space="preserve"> </w:t>
              </w:r>
            </w:hyperlink>
            <w:hyperlink r:id="rId50" w:history="1">
              <w:r w:rsidR="001410FC">
                <w:rPr>
                  <w:b/>
                  <w:bCs/>
                  <w:color w:val="0000FF"/>
                  <w:u w:val="single"/>
                </w:rPr>
                <w:t>the</w:t>
              </w:r>
            </w:hyperlink>
            <w:hyperlink r:id="rId51" w:history="1">
              <w:r w:rsidR="001410FC">
                <w:rPr>
                  <w:b/>
                  <w:bCs/>
                  <w:color w:val="0000FF"/>
                  <w:u w:val="single"/>
                </w:rPr>
                <w:t xml:space="preserve"> </w:t>
              </w:r>
            </w:hyperlink>
            <w:hyperlink r:id="rId52" w:history="1">
              <w:r w:rsidR="001410FC">
                <w:rPr>
                  <w:b/>
                  <w:bCs/>
                  <w:color w:val="0000FF"/>
                  <w:u w:val="single"/>
                </w:rPr>
                <w:t>Standards</w:t>
              </w:r>
            </w:hyperlink>
            <w:r w:rsidR="001410FC">
              <w:t xml:space="preserve"> (Note: when you open the link, it may ask you for a certificate or if it is OK to open the file, click OK each time you see the screens.) </w:t>
            </w:r>
          </w:p>
          <w:p w:rsidR="00A77B3E" w:rsidRDefault="00A77B3E"/>
          <w:p w:rsidR="00A77B3E" w:rsidRDefault="001410FC">
            <w:r>
              <w:t xml:space="preserve">Pre-AP Extensions: </w:t>
            </w:r>
          </w:p>
          <w:p w:rsidR="00A77B3E" w:rsidRDefault="00A77B3E"/>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Instructional Resources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Creative Writing with the Writing Workshop</w:t>
            </w:r>
          </w:p>
          <w:p w:rsidR="00A77B3E" w:rsidRDefault="001410FC">
            <w:pPr>
              <w:rPr>
                <w:b/>
                <w:bCs/>
                <w:i/>
                <w:iCs/>
              </w:rPr>
            </w:pPr>
            <w:r>
              <w:rPr>
                <w:b/>
                <w:bCs/>
                <w:i/>
                <w:iCs/>
              </w:rPr>
              <w:t>Glencoe:</w:t>
            </w:r>
          </w:p>
          <w:p w:rsidR="00A77B3E" w:rsidRDefault="001410FC">
            <w:pPr>
              <w:numPr>
                <w:ilvl w:val="0"/>
                <w:numId w:val="9"/>
              </w:numPr>
              <w:tabs>
                <w:tab w:val="num" w:pos="720"/>
              </w:tabs>
            </w:pPr>
            <w:r>
              <w:t>Grammar Glossary, pp. R48</w:t>
            </w:r>
          </w:p>
          <w:p w:rsidR="00A77B3E" w:rsidRDefault="001410FC">
            <w:pPr>
              <w:numPr>
                <w:ilvl w:val="0"/>
                <w:numId w:val="9"/>
              </w:numPr>
              <w:tabs>
                <w:tab w:val="num" w:pos="720"/>
              </w:tabs>
            </w:pPr>
            <w:r>
              <w:t>Grammar Workshop: Transitional expressions, p. 969 (TEK 18Bii)</w:t>
            </w:r>
          </w:p>
          <w:p w:rsidR="00A77B3E" w:rsidRDefault="001410FC">
            <w:pPr>
              <w:ind w:left="720"/>
            </w:pPr>
            <w:r>
              <w:t>Grammar Workshop: Transitional expressions, p. 969 (TEK 18Bii)</w:t>
            </w:r>
          </w:p>
          <w:p w:rsidR="00A77B3E" w:rsidRDefault="001410FC">
            <w:pPr>
              <w:numPr>
                <w:ilvl w:val="0"/>
                <w:numId w:val="10"/>
              </w:numPr>
              <w:tabs>
                <w:tab w:val="num" w:pos="720"/>
              </w:tabs>
            </w:pPr>
            <w:r>
              <w:t>Language Handbook- Glencoe</w:t>
            </w:r>
          </w:p>
          <w:p w:rsidR="00A77B3E" w:rsidRDefault="001410FC">
            <w:pPr>
              <w:ind w:left="720"/>
            </w:pPr>
            <w:r>
              <w:t>Mechanics, pp. R65</w:t>
            </w:r>
          </w:p>
          <w:p w:rsidR="00A77B3E" w:rsidRDefault="001410FC">
            <w:pPr>
              <w:ind w:left="720"/>
            </w:pPr>
            <w:r>
              <w:t>Spelling, pp. R69</w:t>
            </w:r>
          </w:p>
          <w:p w:rsidR="00A77B3E" w:rsidRDefault="001410FC">
            <w:pPr>
              <w:numPr>
                <w:ilvl w:val="0"/>
                <w:numId w:val="11"/>
              </w:numPr>
              <w:tabs>
                <w:tab w:val="num" w:pos="720"/>
              </w:tabs>
            </w:pPr>
            <w:r>
              <w:t>Writing Workshop: Short Story (pp. 224 – 231)</w:t>
            </w:r>
          </w:p>
          <w:p w:rsidR="00A77B3E" w:rsidRDefault="00A77B3E">
            <w:pPr>
              <w:ind w:left="720"/>
            </w:pPr>
          </w:p>
          <w:p w:rsidR="00A77B3E" w:rsidRDefault="001410FC">
            <w:pPr>
              <w:rPr>
                <w:b/>
                <w:bCs/>
                <w:u w:val="single"/>
              </w:rPr>
            </w:pPr>
            <w:r>
              <w:rPr>
                <w:b/>
                <w:bCs/>
                <w:u w:val="single"/>
              </w:rPr>
              <w:t>Textbook/Short Stories</w:t>
            </w:r>
          </w:p>
          <w:p w:rsidR="00A77B3E" w:rsidRDefault="001410FC">
            <w:pPr>
              <w:rPr>
                <w:b/>
                <w:bCs/>
                <w:i/>
                <w:iCs/>
              </w:rPr>
            </w:pPr>
            <w:r>
              <w:rPr>
                <w:b/>
                <w:bCs/>
                <w:i/>
                <w:iCs/>
              </w:rPr>
              <w:t>Glencoe:</w:t>
            </w:r>
          </w:p>
          <w:p w:rsidR="00A77B3E" w:rsidRDefault="001410FC">
            <w:pPr>
              <w:numPr>
                <w:ilvl w:val="0"/>
                <w:numId w:val="10"/>
              </w:numPr>
              <w:tabs>
                <w:tab w:val="num" w:pos="720"/>
              </w:tabs>
            </w:pPr>
            <w:r>
              <w:t>Audio selections can be found in the Listening Library Audio CD-ROM</w:t>
            </w:r>
          </w:p>
          <w:p w:rsidR="00A77B3E" w:rsidRDefault="001410FC">
            <w:pPr>
              <w:numPr>
                <w:ilvl w:val="0"/>
                <w:numId w:val="10"/>
              </w:numPr>
              <w:tabs>
                <w:tab w:val="num" w:pos="720"/>
              </w:tabs>
            </w:pPr>
            <w:r>
              <w:t>Bambara, Toni Cade – “Blues Ain’t No Mockin Bird,” pp. 56-65</w:t>
            </w:r>
          </w:p>
          <w:p w:rsidR="00A77B3E" w:rsidRDefault="001410FC">
            <w:pPr>
              <w:numPr>
                <w:ilvl w:val="0"/>
                <w:numId w:val="10"/>
              </w:numPr>
              <w:tabs>
                <w:tab w:val="num" w:pos="720"/>
              </w:tabs>
            </w:pPr>
            <w:r>
              <w:t>Batin, Chris – “Shattered,” pp. 78-82</w:t>
            </w:r>
          </w:p>
          <w:p w:rsidR="00A77B3E" w:rsidRDefault="001410FC">
            <w:pPr>
              <w:numPr>
                <w:ilvl w:val="0"/>
                <w:numId w:val="10"/>
              </w:numPr>
              <w:tabs>
                <w:tab w:val="num" w:pos="720"/>
              </w:tabs>
            </w:pPr>
            <w:r>
              <w:t>Capote, Truman – “A Christmas Memory,” pp. 114-127</w:t>
            </w:r>
          </w:p>
          <w:p w:rsidR="00A77B3E" w:rsidRDefault="001410FC">
            <w:pPr>
              <w:numPr>
                <w:ilvl w:val="0"/>
                <w:numId w:val="10"/>
              </w:numPr>
              <w:tabs>
                <w:tab w:val="num" w:pos="720"/>
              </w:tabs>
            </w:pPr>
            <w:r>
              <w:t>Cofer, Judith Ortiz - “American History,” pp. 194-205</w:t>
            </w:r>
          </w:p>
          <w:p w:rsidR="00A77B3E" w:rsidRDefault="001410FC">
            <w:pPr>
              <w:numPr>
                <w:ilvl w:val="0"/>
                <w:numId w:val="10"/>
              </w:numPr>
              <w:tabs>
                <w:tab w:val="num" w:pos="720"/>
              </w:tabs>
            </w:pPr>
            <w:r>
              <w:t>Collier, Eugenia – “Marigolds,” pp. 211-223</w:t>
            </w:r>
            <w:r>
              <w:tab/>
            </w:r>
          </w:p>
          <w:p w:rsidR="00A77B3E" w:rsidRDefault="001410FC">
            <w:pPr>
              <w:numPr>
                <w:ilvl w:val="0"/>
                <w:numId w:val="10"/>
              </w:numPr>
              <w:tabs>
                <w:tab w:val="num" w:pos="720"/>
              </w:tabs>
              <w:rPr>
                <w:shd w:val="solid" w:color="FFFF00" w:fill="FFFF00"/>
              </w:rPr>
            </w:pPr>
            <w:r>
              <w:rPr>
                <w:shd w:val="solid" w:color="FFFF00" w:fill="FFFF00"/>
              </w:rPr>
              <w:t>Connell, Richard -  “The Most Dangerous Game,” pp. 20-42</w:t>
            </w:r>
          </w:p>
          <w:p w:rsidR="00A77B3E" w:rsidRDefault="001410FC">
            <w:pPr>
              <w:numPr>
                <w:ilvl w:val="0"/>
                <w:numId w:val="10"/>
              </w:numPr>
              <w:tabs>
                <w:tab w:val="num" w:pos="720"/>
              </w:tabs>
              <w:rPr>
                <w:shd w:val="solid" w:color="FFFF00" w:fill="FFFF00"/>
              </w:rPr>
            </w:pPr>
            <w:r>
              <w:rPr>
                <w:shd w:val="solid" w:color="FFFF00" w:fill="FFFF00"/>
              </w:rPr>
              <w:t>de Maupassant, Guy  - “The Necklace,” pp. 174-185</w:t>
            </w:r>
          </w:p>
          <w:p w:rsidR="00A77B3E" w:rsidRDefault="001410FC">
            <w:pPr>
              <w:numPr>
                <w:ilvl w:val="0"/>
                <w:numId w:val="10"/>
              </w:numPr>
              <w:tabs>
                <w:tab w:val="num" w:pos="720"/>
              </w:tabs>
            </w:pPr>
            <w:r>
              <w:t>Erdrich, Louise – “The Leap,” pp. 43-53</w:t>
            </w:r>
          </w:p>
          <w:p w:rsidR="00A77B3E" w:rsidRDefault="001410FC">
            <w:pPr>
              <w:numPr>
                <w:ilvl w:val="0"/>
                <w:numId w:val="10"/>
              </w:numPr>
              <w:tabs>
                <w:tab w:val="num" w:pos="720"/>
              </w:tabs>
            </w:pPr>
            <w:r>
              <w:t>Hurst, James - “The Scarlet Ibis,” pp. 155-170</w:t>
            </w:r>
          </w:p>
          <w:p w:rsidR="00A77B3E" w:rsidRDefault="001410FC">
            <w:pPr>
              <w:numPr>
                <w:ilvl w:val="0"/>
                <w:numId w:val="10"/>
              </w:numPr>
              <w:tabs>
                <w:tab w:val="num" w:pos="720"/>
              </w:tabs>
            </w:pPr>
            <w:r>
              <w:t>Literary Elements, pp. 8-9, including plot and setting</w:t>
            </w:r>
          </w:p>
          <w:p w:rsidR="00A77B3E" w:rsidRDefault="001410FC">
            <w:pPr>
              <w:numPr>
                <w:ilvl w:val="0"/>
                <w:numId w:val="10"/>
              </w:numPr>
              <w:tabs>
                <w:tab w:val="num" w:pos="720"/>
              </w:tabs>
            </w:pPr>
            <w:r>
              <w:t>Literary Terms Handbook, pp. R1-R19</w:t>
            </w:r>
          </w:p>
          <w:p w:rsidR="00A77B3E" w:rsidRDefault="001410FC">
            <w:pPr>
              <w:numPr>
                <w:ilvl w:val="0"/>
                <w:numId w:val="10"/>
              </w:numPr>
              <w:tabs>
                <w:tab w:val="num" w:pos="720"/>
              </w:tabs>
            </w:pPr>
            <w:r>
              <w:t>O. Henry - “The Gift of the Magi,” pp. 102-112</w:t>
            </w:r>
          </w:p>
          <w:p w:rsidR="00A77B3E" w:rsidRDefault="001410FC">
            <w:pPr>
              <w:numPr>
                <w:ilvl w:val="0"/>
                <w:numId w:val="10"/>
              </w:numPr>
              <w:tabs>
                <w:tab w:val="num" w:pos="720"/>
              </w:tabs>
            </w:pPr>
            <w:r>
              <w:t>Poe, Edgar Allen – “The Cask of Amontillado,” pp. 1080-1088</w:t>
            </w:r>
          </w:p>
          <w:p w:rsidR="00A77B3E" w:rsidRDefault="001410FC">
            <w:pPr>
              <w:numPr>
                <w:ilvl w:val="0"/>
                <w:numId w:val="10"/>
              </w:numPr>
              <w:tabs>
                <w:tab w:val="num" w:pos="720"/>
              </w:tabs>
            </w:pPr>
            <w:r>
              <w:t>Rivera, Thomas - “The Harvest,” pp. 186-192</w:t>
            </w:r>
          </w:p>
          <w:p w:rsidR="00A77B3E" w:rsidRDefault="001410FC">
            <w:pPr>
              <w:numPr>
                <w:ilvl w:val="0"/>
                <w:numId w:val="10"/>
              </w:numPr>
              <w:tabs>
                <w:tab w:val="num" w:pos="720"/>
              </w:tabs>
            </w:pPr>
            <w:r>
              <w:t>Saki – “The Interlopers,” pp. 66-76</w:t>
            </w:r>
          </w:p>
          <w:p w:rsidR="00A77B3E" w:rsidRDefault="001410FC">
            <w:pPr>
              <w:numPr>
                <w:ilvl w:val="0"/>
                <w:numId w:val="10"/>
              </w:numPr>
              <w:tabs>
                <w:tab w:val="num" w:pos="720"/>
              </w:tabs>
            </w:pPr>
            <w:r>
              <w:t>Schlesinger Jr., Arthur M., “The Drums of Washington,” pp. 206-210</w:t>
            </w:r>
          </w:p>
          <w:p w:rsidR="00A77B3E" w:rsidRDefault="001410FC">
            <w:pPr>
              <w:numPr>
                <w:ilvl w:val="0"/>
                <w:numId w:val="10"/>
              </w:numPr>
              <w:tabs>
                <w:tab w:val="num" w:pos="720"/>
              </w:tabs>
            </w:pPr>
            <w:r>
              <w:t>Stockton, Frank R. – “The Lady, or the Tiger?,” p. 10-19</w:t>
            </w:r>
          </w:p>
          <w:p w:rsidR="00A77B3E" w:rsidRDefault="001410FC">
            <w:pPr>
              <w:numPr>
                <w:ilvl w:val="0"/>
                <w:numId w:val="10"/>
              </w:numPr>
              <w:tabs>
                <w:tab w:val="num" w:pos="720"/>
              </w:tabs>
            </w:pPr>
            <w:r>
              <w:t>Tan, Amy – “Rules of the Game,” pp. 86-99</w:t>
            </w:r>
          </w:p>
          <w:p w:rsidR="00A77B3E" w:rsidRDefault="001410FC">
            <w:pPr>
              <w:numPr>
                <w:ilvl w:val="0"/>
                <w:numId w:val="10"/>
              </w:numPr>
              <w:tabs>
                <w:tab w:val="num" w:pos="720"/>
              </w:tabs>
            </w:pPr>
            <w:r>
              <w:t>Wetherell, W.D. – “The Bass, the River, and Shelia Mant,” pp. 143-153</w:t>
            </w:r>
          </w:p>
          <w:p w:rsidR="00A77B3E" w:rsidRDefault="001410FC">
            <w:pPr>
              <w:numPr>
                <w:ilvl w:val="0"/>
                <w:numId w:val="10"/>
              </w:numPr>
              <w:tabs>
                <w:tab w:val="num" w:pos="720"/>
              </w:tabs>
            </w:pPr>
            <w:r>
              <w:t>Writing Handbook, pp. R28-R45</w:t>
            </w:r>
          </w:p>
          <w:p w:rsidR="00A77B3E" w:rsidRDefault="00A77B3E"/>
          <w:p w:rsidR="00A77B3E" w:rsidRDefault="001410FC">
            <w:pPr>
              <w:rPr>
                <w:b/>
                <w:bCs/>
              </w:rPr>
            </w:pPr>
            <w:r>
              <w:rPr>
                <w:b/>
                <w:bCs/>
              </w:rPr>
              <w:t>Thematically Grouped Text Selections:</w:t>
            </w:r>
          </w:p>
          <w:p w:rsidR="00A77B3E" w:rsidRDefault="001410FC">
            <w:pPr>
              <w:rPr>
                <w:b/>
                <w:bCs/>
              </w:rPr>
            </w:pPr>
            <w:r>
              <w:rPr>
                <w:b/>
                <w:bCs/>
              </w:rPr>
              <w:t xml:space="preserve">Family </w:t>
            </w:r>
          </w:p>
          <w:p w:rsidR="00A77B3E" w:rsidRDefault="001410FC">
            <w:pPr>
              <w:rPr>
                <w:b/>
                <w:bCs/>
                <w:i/>
                <w:iCs/>
              </w:rPr>
            </w:pPr>
            <w:r>
              <w:rPr>
                <w:b/>
                <w:bCs/>
                <w:i/>
                <w:iCs/>
              </w:rPr>
              <w:t>Glencoe:</w:t>
            </w:r>
          </w:p>
          <w:p w:rsidR="00A77B3E" w:rsidRDefault="001410FC">
            <w:pPr>
              <w:numPr>
                <w:ilvl w:val="0"/>
                <w:numId w:val="12"/>
              </w:numPr>
              <w:tabs>
                <w:tab w:val="num" w:pos="720"/>
              </w:tabs>
            </w:pPr>
            <w:r>
              <w:t>Cisneros, Sandra - “Only Daughter,” Memoir, p. 260</w:t>
            </w:r>
          </w:p>
          <w:p w:rsidR="00A77B3E" w:rsidRDefault="001410FC">
            <w:pPr>
              <w:numPr>
                <w:ilvl w:val="0"/>
                <w:numId w:val="12"/>
              </w:numPr>
              <w:tabs>
                <w:tab w:val="num" w:pos="720"/>
              </w:tabs>
            </w:pPr>
            <w:r>
              <w:t>Dove, Rita – “Grape Sherbet,” Poem, p. 588</w:t>
            </w:r>
          </w:p>
          <w:p w:rsidR="00A77B3E" w:rsidRDefault="001410FC">
            <w:pPr>
              <w:numPr>
                <w:ilvl w:val="0"/>
                <w:numId w:val="12"/>
              </w:numPr>
              <w:tabs>
                <w:tab w:val="num" w:pos="720"/>
              </w:tabs>
            </w:pPr>
            <w:r>
              <w:t>Tan, Amy - “Rules of the Game,” Short Story, p. 86</w:t>
            </w:r>
          </w:p>
          <w:p w:rsidR="00A77B3E" w:rsidRDefault="00A77B3E"/>
          <w:p w:rsidR="00A77B3E" w:rsidRDefault="001410FC">
            <w:pPr>
              <w:rPr>
                <w:b/>
                <w:bCs/>
              </w:rPr>
            </w:pPr>
            <w:r>
              <w:rPr>
                <w:b/>
                <w:bCs/>
              </w:rPr>
              <w:t>Experience Teaches Us Understanding of Others</w:t>
            </w:r>
          </w:p>
          <w:p w:rsidR="00A77B3E" w:rsidRDefault="001410FC">
            <w:pPr>
              <w:rPr>
                <w:b/>
                <w:bCs/>
                <w:i/>
                <w:iCs/>
              </w:rPr>
            </w:pPr>
            <w:r>
              <w:rPr>
                <w:b/>
                <w:bCs/>
                <w:i/>
                <w:iCs/>
              </w:rPr>
              <w:t>Glencoe:</w:t>
            </w:r>
          </w:p>
          <w:p w:rsidR="00A77B3E" w:rsidRDefault="001410FC">
            <w:pPr>
              <w:numPr>
                <w:ilvl w:val="0"/>
                <w:numId w:val="13"/>
              </w:numPr>
              <w:tabs>
                <w:tab w:val="num" w:pos="720"/>
              </w:tabs>
            </w:pPr>
            <w:r>
              <w:t>Alvarez, Julia – “Liberty,” Poem, p. 129</w:t>
            </w:r>
          </w:p>
          <w:p w:rsidR="00A77B3E" w:rsidRDefault="001410FC">
            <w:pPr>
              <w:numPr>
                <w:ilvl w:val="0"/>
                <w:numId w:val="13"/>
              </w:numPr>
              <w:tabs>
                <w:tab w:val="num" w:pos="720"/>
              </w:tabs>
            </w:pPr>
            <w:r>
              <w:t>Collier, Eugenia – “Marigolds”, Short Story, p. 211</w:t>
            </w:r>
          </w:p>
          <w:p w:rsidR="00A77B3E" w:rsidRDefault="001410FC">
            <w:pPr>
              <w:numPr>
                <w:ilvl w:val="0"/>
                <w:numId w:val="13"/>
              </w:numPr>
              <w:tabs>
                <w:tab w:val="num" w:pos="720"/>
              </w:tabs>
            </w:pPr>
            <w:r>
              <w:t>Connell, Richard – “Most Dangerous Game,” Short Story, p. 20</w:t>
            </w:r>
          </w:p>
          <w:p w:rsidR="00A77B3E" w:rsidRDefault="001410FC">
            <w:pPr>
              <w:numPr>
                <w:ilvl w:val="0"/>
                <w:numId w:val="13"/>
              </w:numPr>
              <w:tabs>
                <w:tab w:val="num" w:pos="720"/>
              </w:tabs>
            </w:pPr>
            <w:r>
              <w:t>Hughes, Langston – “Theme for English B,” Poem, pg. 570</w:t>
            </w:r>
          </w:p>
          <w:p w:rsidR="00A77B3E" w:rsidRDefault="00A77B3E"/>
          <w:p w:rsidR="00A77B3E" w:rsidRDefault="001410FC">
            <w:pPr>
              <w:rPr>
                <w:b/>
                <w:bCs/>
              </w:rPr>
            </w:pPr>
            <w:r>
              <w:rPr>
                <w:b/>
                <w:bCs/>
              </w:rPr>
              <w:t>Nature</w:t>
            </w:r>
          </w:p>
          <w:p w:rsidR="00A77B3E" w:rsidRDefault="001410FC">
            <w:pPr>
              <w:rPr>
                <w:b/>
                <w:bCs/>
                <w:i/>
                <w:iCs/>
              </w:rPr>
            </w:pPr>
            <w:r>
              <w:rPr>
                <w:b/>
                <w:bCs/>
                <w:i/>
                <w:iCs/>
              </w:rPr>
              <w:t>Glencoe:</w:t>
            </w:r>
          </w:p>
          <w:p w:rsidR="00A77B3E" w:rsidRDefault="001410FC">
            <w:pPr>
              <w:numPr>
                <w:ilvl w:val="0"/>
                <w:numId w:val="14"/>
              </w:numPr>
              <w:tabs>
                <w:tab w:val="num" w:pos="720"/>
              </w:tabs>
            </w:pPr>
            <w:r>
              <w:t>Hansberry, Lorraine - “On Summer,” Short Story, p. 497</w:t>
            </w:r>
          </w:p>
          <w:p w:rsidR="00A77B3E" w:rsidRDefault="001410FC">
            <w:pPr>
              <w:numPr>
                <w:ilvl w:val="0"/>
                <w:numId w:val="14"/>
              </w:numPr>
              <w:tabs>
                <w:tab w:val="num" w:pos="720"/>
              </w:tabs>
            </w:pPr>
            <w:r>
              <w:t>Hurst, James, “Scarlet Ibis,” Short Story, p. 155</w:t>
            </w:r>
          </w:p>
          <w:p w:rsidR="00A77B3E" w:rsidRDefault="001410FC">
            <w:pPr>
              <w:numPr>
                <w:ilvl w:val="0"/>
                <w:numId w:val="14"/>
              </w:numPr>
              <w:tabs>
                <w:tab w:val="num" w:pos="720"/>
              </w:tabs>
            </w:pPr>
            <w:r>
              <w:t>Oliver, Mary, “Black Snake,” Poem, p. 478</w:t>
            </w:r>
          </w:p>
          <w:p w:rsidR="00A77B3E" w:rsidRDefault="001410FC">
            <w:pPr>
              <w:numPr>
                <w:ilvl w:val="0"/>
                <w:numId w:val="14"/>
              </w:numPr>
              <w:tabs>
                <w:tab w:val="num" w:pos="720"/>
              </w:tabs>
            </w:pPr>
            <w:r>
              <w:t>Wetherell, W.D. – “The Bass, the River and Sheila Mant,” Short Story, p. 145</w:t>
            </w:r>
          </w:p>
          <w:p w:rsidR="00A77B3E" w:rsidRDefault="001410FC">
            <w:pPr>
              <w:rPr>
                <w:b/>
                <w:bCs/>
                <w:u w:val="single"/>
              </w:rPr>
            </w:pPr>
            <w:r>
              <w:rPr>
                <w:b/>
                <w:bCs/>
                <w:u w:val="single"/>
              </w:rPr>
              <w:t>Writing Workshop Lessons:</w:t>
            </w:r>
          </w:p>
          <w:p w:rsidR="00A77B3E" w:rsidRDefault="001410FC">
            <w:pPr>
              <w:rPr>
                <w:b/>
                <w:bCs/>
                <w:i/>
                <w:iCs/>
              </w:rPr>
            </w:pPr>
            <w:r>
              <w:rPr>
                <w:b/>
                <w:bCs/>
                <w:i/>
                <w:iCs/>
              </w:rPr>
              <w:t>Writing Coach</w:t>
            </w:r>
            <w:r>
              <w:rPr>
                <w:b/>
                <w:bCs/>
              </w:rPr>
              <w:t>:</w:t>
            </w:r>
          </w:p>
          <w:p w:rsidR="00A77B3E" w:rsidRDefault="001410FC">
            <w:r>
              <w:t>Chapter 1- You, The Writer, pp. 2-7</w:t>
            </w:r>
          </w:p>
          <w:p w:rsidR="00A77B3E" w:rsidRDefault="001410FC">
            <w:r>
              <w:t>Chapter 13- Parts of Speech, pp. 293-334</w:t>
            </w:r>
          </w:p>
          <w:p w:rsidR="00A77B3E" w:rsidRDefault="001410FC">
            <w:r>
              <w:t>Chapter 16- Effective Sentences, Sentence Combining, Avoid Fragments and Run-ons, pp. 400-407</w:t>
            </w:r>
          </w:p>
          <w:p w:rsidR="00A77B3E" w:rsidRDefault="001410FC">
            <w:r>
              <w:t>Chapter 19-Agreement, Subject-Verb Agreement, Pronoun Agreement pp. 480-502</w:t>
            </w:r>
          </w:p>
          <w:p w:rsidR="00A77B3E" w:rsidRDefault="001410FC">
            <w:r>
              <w:t>Chapter 2- Types of Writing, Genres and Forms, Fiction Narration, pp. 8-12</w:t>
            </w:r>
          </w:p>
          <w:p w:rsidR="00A77B3E" w:rsidRDefault="001410FC">
            <w:r>
              <w:t>Chapter 3- The Writing Process, pp. 26-46</w:t>
            </w:r>
          </w:p>
          <w:p w:rsidR="00A77B3E" w:rsidRDefault="001410FC">
            <w:r>
              <w:t>Chapter 4- Sentences, Paragraphs, and Compositions, Writing Strong Sentences and Paragraphs, pp. 48-50</w:t>
            </w:r>
          </w:p>
          <w:p w:rsidR="00A77B3E" w:rsidRDefault="001410FC">
            <w:r>
              <w:t>Chapter 5- Fiction Narration, pp. 90-116</w:t>
            </w:r>
          </w:p>
          <w:p w:rsidR="00A77B3E" w:rsidRDefault="00A77B3E">
            <w:pPr>
              <w:ind w:left="720"/>
            </w:pPr>
          </w:p>
          <w:p w:rsidR="00A77B3E" w:rsidRDefault="001410FC">
            <w:pPr>
              <w:rPr>
                <w:b/>
                <w:bCs/>
                <w:u w:val="single"/>
              </w:rPr>
            </w:pPr>
            <w:r>
              <w:rPr>
                <w:b/>
                <w:bCs/>
                <w:u w:val="single"/>
              </w:rPr>
              <w:t>Internet Resources (Hyperlinked)</w:t>
            </w:r>
          </w:p>
          <w:p w:rsidR="00A77B3E" w:rsidRDefault="00194DB9">
            <w:pPr>
              <w:numPr>
                <w:ilvl w:val="0"/>
                <w:numId w:val="15"/>
              </w:numPr>
              <w:rPr>
                <w:color w:val="0000FF"/>
                <w:u w:val="single"/>
              </w:rPr>
            </w:pPr>
            <w:hyperlink r:id="rId53" w:history="1">
              <w:r w:rsidR="001410FC">
                <w:rPr>
                  <w:color w:val="0000FF"/>
                  <w:u w:val="single"/>
                </w:rPr>
                <w:t>Dialectal</w:t>
              </w:r>
            </w:hyperlink>
            <w:hyperlink r:id="rId54" w:history="1">
              <w:r w:rsidR="001410FC">
                <w:rPr>
                  <w:color w:val="0000FF"/>
                  <w:u w:val="single"/>
                </w:rPr>
                <w:t xml:space="preserve"> </w:t>
              </w:r>
            </w:hyperlink>
            <w:hyperlink r:id="rId55" w:history="1">
              <w:r w:rsidR="001410FC">
                <w:rPr>
                  <w:color w:val="0000FF"/>
                  <w:u w:val="single"/>
                </w:rPr>
                <w:t>Journal</w:t>
              </w:r>
            </w:hyperlink>
            <w:hyperlink r:id="rId56" w:history="1">
              <w:r w:rsidR="001410FC">
                <w:rPr>
                  <w:color w:val="0000FF"/>
                  <w:u w:val="single"/>
                </w:rPr>
                <w:t xml:space="preserve"> </w:t>
              </w:r>
            </w:hyperlink>
            <w:hyperlink r:id="rId57" w:history="1">
              <w:r w:rsidR="001410FC">
                <w:rPr>
                  <w:color w:val="0000FF"/>
                  <w:u w:val="single"/>
                </w:rPr>
                <w:t>High</w:t>
              </w:r>
            </w:hyperlink>
            <w:hyperlink r:id="rId58" w:history="1">
              <w:r w:rsidR="001410FC">
                <w:rPr>
                  <w:color w:val="0000FF"/>
                  <w:u w:val="single"/>
                </w:rPr>
                <w:t xml:space="preserve"> </w:t>
              </w:r>
            </w:hyperlink>
            <w:hyperlink r:id="rId59" w:history="1">
              <w:r w:rsidR="001410FC">
                <w:rPr>
                  <w:color w:val="0000FF"/>
                  <w:u w:val="single"/>
                </w:rPr>
                <w:t>School</w:t>
              </w:r>
            </w:hyperlink>
            <w:hyperlink r:id="rId60" w:history="1">
              <w:r w:rsidR="001410FC">
                <w:rPr>
                  <w:color w:val="0000FF"/>
                  <w:u w:val="single"/>
                </w:rPr>
                <w:t xml:space="preserve"> </w:t>
              </w:r>
            </w:hyperlink>
            <w:hyperlink r:id="rId61" w:history="1">
              <w:r w:rsidR="001410FC">
                <w:rPr>
                  <w:color w:val="0000FF"/>
                  <w:u w:val="single"/>
                </w:rPr>
                <w:t>Sample</w:t>
              </w:r>
            </w:hyperlink>
          </w:p>
          <w:p w:rsidR="00A77B3E" w:rsidRDefault="00194DB9">
            <w:pPr>
              <w:numPr>
                <w:ilvl w:val="0"/>
                <w:numId w:val="15"/>
              </w:numPr>
              <w:rPr>
                <w:color w:val="0000FF"/>
                <w:u w:val="single"/>
              </w:rPr>
            </w:pPr>
            <w:hyperlink r:id="rId62" w:history="1">
              <w:r w:rsidR="001410FC">
                <w:rPr>
                  <w:color w:val="0000FF"/>
                  <w:u w:val="single"/>
                </w:rPr>
                <w:t>English</w:t>
              </w:r>
            </w:hyperlink>
            <w:hyperlink r:id="rId63" w:history="1">
              <w:r w:rsidR="001410FC">
                <w:rPr>
                  <w:color w:val="0000FF"/>
                  <w:u w:val="single"/>
                </w:rPr>
                <w:t xml:space="preserve"> </w:t>
              </w:r>
            </w:hyperlink>
            <w:hyperlink r:id="rId64" w:history="1">
              <w:r w:rsidR="001410FC">
                <w:rPr>
                  <w:color w:val="0000FF"/>
                  <w:u w:val="single"/>
                </w:rPr>
                <w:t>I</w:t>
              </w:r>
            </w:hyperlink>
            <w:hyperlink r:id="rId65" w:history="1">
              <w:r w:rsidR="001410FC">
                <w:rPr>
                  <w:color w:val="0000FF"/>
                  <w:u w:val="single"/>
                </w:rPr>
                <w:t xml:space="preserve"> </w:t>
              </w:r>
            </w:hyperlink>
            <w:hyperlink r:id="rId66" w:history="1">
              <w:r w:rsidR="001410FC">
                <w:rPr>
                  <w:color w:val="0000FF"/>
                  <w:u w:val="single"/>
                </w:rPr>
                <w:t>Short</w:t>
              </w:r>
            </w:hyperlink>
            <w:hyperlink r:id="rId67" w:history="1">
              <w:r w:rsidR="001410FC">
                <w:rPr>
                  <w:color w:val="0000FF"/>
                  <w:u w:val="single"/>
                </w:rPr>
                <w:t xml:space="preserve"> </w:t>
              </w:r>
            </w:hyperlink>
            <w:hyperlink r:id="rId68" w:history="1">
              <w:r w:rsidR="001410FC">
                <w:rPr>
                  <w:color w:val="0000FF"/>
                  <w:u w:val="single"/>
                </w:rPr>
                <w:t>Answer</w:t>
              </w:r>
            </w:hyperlink>
            <w:hyperlink r:id="rId69" w:history="1">
              <w:r w:rsidR="001410FC">
                <w:rPr>
                  <w:color w:val="0000FF"/>
                  <w:u w:val="single"/>
                </w:rPr>
                <w:t xml:space="preserve"> </w:t>
              </w:r>
            </w:hyperlink>
            <w:hyperlink r:id="rId70" w:history="1">
              <w:r w:rsidR="001410FC">
                <w:rPr>
                  <w:color w:val="0000FF"/>
                  <w:u w:val="single"/>
                </w:rPr>
                <w:t>Rubric</w:t>
              </w:r>
            </w:hyperlink>
            <w:hyperlink r:id="rId71" w:history="1">
              <w:r w:rsidR="001410FC">
                <w:rPr>
                  <w:color w:val="0000FF"/>
                  <w:u w:val="single"/>
                </w:rPr>
                <w:t xml:space="preserve"> </w:t>
              </w:r>
            </w:hyperlink>
            <w:hyperlink r:id="rId72" w:history="1">
              <w:r w:rsidR="001410FC">
                <w:rPr>
                  <w:color w:val="0000FF"/>
                  <w:u w:val="single"/>
                </w:rPr>
                <w:t>Connecting</w:t>
              </w:r>
            </w:hyperlink>
            <w:hyperlink r:id="rId73" w:history="1">
              <w:r w:rsidR="001410FC">
                <w:rPr>
                  <w:color w:val="0000FF"/>
                  <w:u w:val="single"/>
                </w:rPr>
                <w:t xml:space="preserve"> </w:t>
              </w:r>
            </w:hyperlink>
            <w:hyperlink r:id="rId74" w:history="1">
              <w:r w:rsidR="001410FC">
                <w:rPr>
                  <w:color w:val="0000FF"/>
                  <w:u w:val="single"/>
                </w:rPr>
                <w:t>Selections</w:t>
              </w:r>
            </w:hyperlink>
          </w:p>
          <w:p w:rsidR="00A77B3E" w:rsidRDefault="00194DB9">
            <w:pPr>
              <w:numPr>
                <w:ilvl w:val="0"/>
                <w:numId w:val="16"/>
              </w:numPr>
              <w:tabs>
                <w:tab w:val="num" w:pos="720"/>
              </w:tabs>
              <w:rPr>
                <w:color w:val="0000FF"/>
                <w:u w:val="single"/>
              </w:rPr>
            </w:pPr>
            <w:hyperlink r:id="rId75" w:history="1">
              <w:r w:rsidR="001410FC">
                <w:rPr>
                  <w:color w:val="0000FF"/>
                  <w:u w:val="single"/>
                </w:rPr>
                <w:t>English</w:t>
              </w:r>
            </w:hyperlink>
            <w:hyperlink r:id="rId76" w:history="1">
              <w:r w:rsidR="001410FC">
                <w:rPr>
                  <w:color w:val="0000FF"/>
                  <w:u w:val="single"/>
                </w:rPr>
                <w:t xml:space="preserve"> </w:t>
              </w:r>
            </w:hyperlink>
            <w:hyperlink r:id="rId77" w:history="1">
              <w:r w:rsidR="001410FC">
                <w:rPr>
                  <w:color w:val="0000FF"/>
                  <w:u w:val="single"/>
                </w:rPr>
                <w:t>I</w:t>
              </w:r>
            </w:hyperlink>
            <w:hyperlink r:id="rId78" w:history="1">
              <w:r w:rsidR="001410FC">
                <w:rPr>
                  <w:color w:val="0000FF"/>
                  <w:u w:val="single"/>
                </w:rPr>
                <w:t xml:space="preserve"> </w:t>
              </w:r>
            </w:hyperlink>
            <w:hyperlink r:id="rId79" w:history="1">
              <w:r w:rsidR="001410FC">
                <w:rPr>
                  <w:color w:val="0000FF"/>
                  <w:u w:val="single"/>
                </w:rPr>
                <w:t>Short</w:t>
              </w:r>
            </w:hyperlink>
            <w:hyperlink r:id="rId80" w:history="1">
              <w:r w:rsidR="001410FC">
                <w:rPr>
                  <w:color w:val="0000FF"/>
                  <w:u w:val="single"/>
                </w:rPr>
                <w:t xml:space="preserve"> </w:t>
              </w:r>
            </w:hyperlink>
            <w:hyperlink r:id="rId81" w:history="1">
              <w:r w:rsidR="001410FC">
                <w:rPr>
                  <w:color w:val="0000FF"/>
                  <w:u w:val="single"/>
                </w:rPr>
                <w:t>Answer</w:t>
              </w:r>
            </w:hyperlink>
            <w:hyperlink r:id="rId82" w:history="1">
              <w:r w:rsidR="001410FC">
                <w:rPr>
                  <w:color w:val="0000FF"/>
                  <w:u w:val="single"/>
                </w:rPr>
                <w:t xml:space="preserve"> </w:t>
              </w:r>
            </w:hyperlink>
            <w:hyperlink r:id="rId83" w:history="1">
              <w:r w:rsidR="001410FC">
                <w:rPr>
                  <w:color w:val="0000FF"/>
                  <w:u w:val="single"/>
                </w:rPr>
                <w:t>Rubric</w:t>
              </w:r>
            </w:hyperlink>
            <w:hyperlink r:id="rId84" w:history="1">
              <w:r w:rsidR="001410FC">
                <w:rPr>
                  <w:color w:val="0000FF"/>
                  <w:u w:val="single"/>
                </w:rPr>
                <w:t xml:space="preserve"> </w:t>
              </w:r>
            </w:hyperlink>
            <w:hyperlink r:id="rId85" w:history="1">
              <w:r w:rsidR="001410FC">
                <w:rPr>
                  <w:color w:val="0000FF"/>
                  <w:u w:val="single"/>
                </w:rPr>
                <w:t>Single</w:t>
              </w:r>
            </w:hyperlink>
            <w:hyperlink r:id="rId86" w:history="1">
              <w:r w:rsidR="001410FC">
                <w:rPr>
                  <w:color w:val="0000FF"/>
                  <w:u w:val="single"/>
                </w:rPr>
                <w:t xml:space="preserve"> </w:t>
              </w:r>
            </w:hyperlink>
            <w:hyperlink r:id="rId87" w:history="1">
              <w:r w:rsidR="001410FC">
                <w:rPr>
                  <w:color w:val="0000FF"/>
                  <w:u w:val="single"/>
                </w:rPr>
                <w:t>Selection</w:t>
              </w:r>
            </w:hyperlink>
          </w:p>
          <w:p w:rsidR="00A77B3E" w:rsidRDefault="00194DB9">
            <w:pPr>
              <w:numPr>
                <w:ilvl w:val="0"/>
                <w:numId w:val="16"/>
              </w:numPr>
              <w:tabs>
                <w:tab w:val="num" w:pos="720"/>
              </w:tabs>
              <w:rPr>
                <w:color w:val="0000FF"/>
                <w:u w:val="single"/>
              </w:rPr>
            </w:pPr>
            <w:hyperlink r:id="rId88" w:history="1">
              <w:r w:rsidR="001410FC">
                <w:rPr>
                  <w:color w:val="0000FF"/>
                  <w:u w:val="single"/>
                </w:rPr>
                <w:t>Glencoe</w:t>
              </w:r>
            </w:hyperlink>
            <w:hyperlink r:id="rId89" w:history="1">
              <w:r w:rsidR="001410FC">
                <w:rPr>
                  <w:color w:val="0000FF"/>
                  <w:u w:val="single"/>
                </w:rPr>
                <w:t xml:space="preserve"> </w:t>
              </w:r>
            </w:hyperlink>
            <w:hyperlink r:id="rId90" w:history="1">
              <w:r w:rsidR="001410FC">
                <w:rPr>
                  <w:color w:val="0000FF"/>
                  <w:u w:val="single"/>
                </w:rPr>
                <w:t>Literature</w:t>
              </w:r>
            </w:hyperlink>
            <w:hyperlink r:id="rId91" w:history="1">
              <w:r w:rsidR="001410FC">
                <w:rPr>
                  <w:color w:val="0000FF"/>
                  <w:u w:val="single"/>
                </w:rPr>
                <w:t xml:space="preserve"> </w:t>
              </w:r>
            </w:hyperlink>
            <w:hyperlink r:id="rId92" w:history="1">
              <w:r w:rsidR="001410FC">
                <w:rPr>
                  <w:color w:val="0000FF"/>
                  <w:u w:val="single"/>
                </w:rPr>
                <w:t>Texas</w:t>
              </w:r>
            </w:hyperlink>
            <w:hyperlink r:id="rId93" w:history="1">
              <w:r w:rsidR="001410FC">
                <w:rPr>
                  <w:color w:val="0000FF"/>
                  <w:u w:val="single"/>
                </w:rPr>
                <w:t xml:space="preserve"> </w:t>
              </w:r>
            </w:hyperlink>
            <w:hyperlink r:id="rId94" w:history="1">
              <w:r w:rsidR="001410FC">
                <w:rPr>
                  <w:color w:val="0000FF"/>
                  <w:u w:val="single"/>
                </w:rPr>
                <w:t>Treasures</w:t>
              </w:r>
            </w:hyperlink>
            <w:r w:rsidR="001410FC">
              <w:t xml:space="preserve"> (Glencoe Textbook and Resources)</w:t>
            </w:r>
          </w:p>
          <w:p w:rsidR="00A77B3E" w:rsidRDefault="00194DB9">
            <w:pPr>
              <w:numPr>
                <w:ilvl w:val="0"/>
                <w:numId w:val="15"/>
              </w:numPr>
              <w:rPr>
                <w:color w:val="0000FF"/>
                <w:u w:val="single"/>
              </w:rPr>
            </w:pPr>
            <w:hyperlink r:id="rId95" w:history="1">
              <w:r w:rsidR="001410FC">
                <w:rPr>
                  <w:color w:val="0000FF"/>
                  <w:u w:val="single"/>
                </w:rPr>
                <w:t>Information</w:t>
              </w:r>
            </w:hyperlink>
            <w:hyperlink r:id="rId96" w:history="1">
              <w:r w:rsidR="001410FC">
                <w:rPr>
                  <w:color w:val="0000FF"/>
                  <w:u w:val="single"/>
                </w:rPr>
                <w:t xml:space="preserve"> </w:t>
              </w:r>
            </w:hyperlink>
            <w:hyperlink r:id="rId97" w:history="1">
              <w:r w:rsidR="001410FC">
                <w:rPr>
                  <w:color w:val="0000FF"/>
                  <w:u w:val="single"/>
                </w:rPr>
                <w:t>on</w:t>
              </w:r>
            </w:hyperlink>
            <w:hyperlink r:id="rId98" w:history="1">
              <w:r w:rsidR="001410FC">
                <w:rPr>
                  <w:color w:val="0000FF"/>
                  <w:u w:val="single"/>
                </w:rPr>
                <w:t xml:space="preserve"> </w:t>
              </w:r>
            </w:hyperlink>
            <w:hyperlink r:id="rId99" w:history="1">
              <w:r w:rsidR="001410FC">
                <w:rPr>
                  <w:color w:val="0000FF"/>
                  <w:u w:val="single"/>
                </w:rPr>
                <w:t>Writers</w:t>
              </w:r>
            </w:hyperlink>
            <w:hyperlink r:id="rId100" w:history="1">
              <w:r w:rsidR="001410FC">
                <w:rPr>
                  <w:color w:val="0000FF"/>
                  <w:u w:val="single"/>
                </w:rPr>
                <w:t xml:space="preserve">’ </w:t>
              </w:r>
            </w:hyperlink>
            <w:hyperlink r:id="rId101" w:history="1">
              <w:r w:rsidR="001410FC">
                <w:rPr>
                  <w:color w:val="0000FF"/>
                  <w:u w:val="single"/>
                </w:rPr>
                <w:t>Workshop</w:t>
              </w:r>
            </w:hyperlink>
            <w:r w:rsidR="001410FC">
              <w:t xml:space="preserve"> </w:t>
            </w:r>
          </w:p>
          <w:p w:rsidR="00A77B3E" w:rsidRDefault="00194DB9">
            <w:pPr>
              <w:numPr>
                <w:ilvl w:val="0"/>
                <w:numId w:val="15"/>
              </w:numPr>
              <w:rPr>
                <w:color w:val="0000FF"/>
                <w:u w:val="single"/>
              </w:rPr>
            </w:pPr>
            <w:hyperlink r:id="rId102" w:history="1">
              <w:r w:rsidR="001410FC">
                <w:rPr>
                  <w:color w:val="0000FF"/>
                  <w:u w:val="single"/>
                </w:rPr>
                <w:t>Jack</w:t>
              </w:r>
            </w:hyperlink>
            <w:hyperlink r:id="rId103" w:history="1">
              <w:r w:rsidR="001410FC">
                <w:rPr>
                  <w:color w:val="0000FF"/>
                  <w:u w:val="single"/>
                </w:rPr>
                <w:t xml:space="preserve"> </w:t>
              </w:r>
            </w:hyperlink>
            <w:hyperlink r:id="rId104" w:history="1">
              <w:r w:rsidR="001410FC">
                <w:rPr>
                  <w:color w:val="0000FF"/>
                  <w:u w:val="single"/>
                </w:rPr>
                <w:t>London</w:t>
              </w:r>
            </w:hyperlink>
            <w:hyperlink r:id="rId105" w:history="1">
              <w:r w:rsidR="001410FC">
                <w:rPr>
                  <w:color w:val="0000FF"/>
                  <w:u w:val="single"/>
                </w:rPr>
                <w:t>’</w:t>
              </w:r>
            </w:hyperlink>
            <w:hyperlink r:id="rId106" w:history="1">
              <w:r w:rsidR="001410FC">
                <w:rPr>
                  <w:color w:val="0000FF"/>
                  <w:u w:val="single"/>
                </w:rPr>
                <w:t>s</w:t>
              </w:r>
            </w:hyperlink>
            <w:hyperlink r:id="rId107" w:history="1">
              <w:r w:rsidR="001410FC">
                <w:rPr>
                  <w:color w:val="0000FF"/>
                  <w:u w:val="single"/>
                </w:rPr>
                <w:t xml:space="preserve"> </w:t>
              </w:r>
            </w:hyperlink>
            <w:hyperlink r:id="rId108" w:history="1">
              <w:r w:rsidR="001410FC">
                <w:rPr>
                  <w:color w:val="0000FF"/>
                  <w:u w:val="single"/>
                </w:rPr>
                <w:t>Short</w:t>
              </w:r>
            </w:hyperlink>
            <w:hyperlink r:id="rId109" w:history="1">
              <w:r w:rsidR="001410FC">
                <w:rPr>
                  <w:color w:val="0000FF"/>
                  <w:u w:val="single"/>
                </w:rPr>
                <w:t xml:space="preserve"> </w:t>
              </w:r>
            </w:hyperlink>
            <w:hyperlink r:id="rId110" w:history="1">
              <w:r w:rsidR="001410FC">
                <w:rPr>
                  <w:color w:val="0000FF"/>
                  <w:u w:val="single"/>
                </w:rPr>
                <w:t>Stories</w:t>
              </w:r>
            </w:hyperlink>
          </w:p>
          <w:p w:rsidR="00A77B3E" w:rsidRDefault="00194DB9">
            <w:pPr>
              <w:numPr>
                <w:ilvl w:val="0"/>
                <w:numId w:val="15"/>
              </w:numPr>
              <w:rPr>
                <w:color w:val="0000FF"/>
                <w:u w:val="single"/>
              </w:rPr>
            </w:pPr>
            <w:hyperlink r:id="rId111" w:history="1">
              <w:r w:rsidR="001410FC">
                <w:rPr>
                  <w:color w:val="0000FF"/>
                  <w:u w:val="single"/>
                </w:rPr>
                <w:t>Making</w:t>
              </w:r>
            </w:hyperlink>
            <w:hyperlink r:id="rId112" w:history="1">
              <w:r w:rsidR="001410FC">
                <w:rPr>
                  <w:color w:val="0000FF"/>
                  <w:u w:val="single"/>
                </w:rPr>
                <w:t xml:space="preserve"> </w:t>
              </w:r>
            </w:hyperlink>
            <w:hyperlink r:id="rId113" w:history="1">
              <w:r w:rsidR="001410FC">
                <w:rPr>
                  <w:color w:val="0000FF"/>
                  <w:u w:val="single"/>
                </w:rPr>
                <w:t>Personal</w:t>
              </w:r>
            </w:hyperlink>
            <w:hyperlink r:id="rId114" w:history="1">
              <w:r w:rsidR="001410FC">
                <w:rPr>
                  <w:color w:val="0000FF"/>
                  <w:u w:val="single"/>
                </w:rPr>
                <w:t xml:space="preserve"> </w:t>
              </w:r>
            </w:hyperlink>
            <w:hyperlink r:id="rId115" w:history="1">
              <w:r w:rsidR="001410FC">
                <w:rPr>
                  <w:color w:val="0000FF"/>
                  <w:u w:val="single"/>
                </w:rPr>
                <w:t>Connections</w:t>
              </w:r>
            </w:hyperlink>
          </w:p>
          <w:p w:rsidR="00A77B3E" w:rsidRDefault="00194DB9">
            <w:pPr>
              <w:numPr>
                <w:ilvl w:val="0"/>
                <w:numId w:val="17"/>
              </w:numPr>
              <w:rPr>
                <w:color w:val="0000FF"/>
                <w:u w:val="single"/>
              </w:rPr>
            </w:pPr>
            <w:hyperlink r:id="rId116" w:history="1">
              <w:r w:rsidR="001410FC">
                <w:rPr>
                  <w:color w:val="0000FF"/>
                  <w:u w:val="single"/>
                </w:rPr>
                <w:t>MLA</w:t>
              </w:r>
            </w:hyperlink>
          </w:p>
          <w:p w:rsidR="00A77B3E" w:rsidRDefault="00194DB9">
            <w:pPr>
              <w:numPr>
                <w:ilvl w:val="0"/>
                <w:numId w:val="17"/>
              </w:numPr>
              <w:rPr>
                <w:color w:val="0000FF"/>
                <w:u w:val="single"/>
              </w:rPr>
            </w:pPr>
            <w:hyperlink r:id="rId117" w:history="1">
              <w:r w:rsidR="001410FC">
                <w:rPr>
                  <w:color w:val="0000FF"/>
                  <w:u w:val="single"/>
                </w:rPr>
                <w:t>RRISD</w:t>
              </w:r>
            </w:hyperlink>
            <w:hyperlink r:id="rId118" w:history="1">
              <w:r w:rsidR="001410FC">
                <w:rPr>
                  <w:color w:val="0000FF"/>
                  <w:u w:val="single"/>
                </w:rPr>
                <w:t xml:space="preserve"> </w:t>
              </w:r>
            </w:hyperlink>
            <w:hyperlink r:id="rId119" w:history="1">
              <w:r w:rsidR="001410FC">
                <w:rPr>
                  <w:color w:val="0000FF"/>
                  <w:u w:val="single"/>
                </w:rPr>
                <w:t>Language</w:t>
              </w:r>
            </w:hyperlink>
            <w:hyperlink r:id="rId120" w:history="1">
              <w:r w:rsidR="001410FC">
                <w:rPr>
                  <w:color w:val="0000FF"/>
                  <w:u w:val="single"/>
                </w:rPr>
                <w:t xml:space="preserve"> </w:t>
              </w:r>
            </w:hyperlink>
            <w:hyperlink r:id="rId121" w:history="1">
              <w:r w:rsidR="001410FC">
                <w:rPr>
                  <w:color w:val="0000FF"/>
                  <w:u w:val="single"/>
                </w:rPr>
                <w:t>Arts</w:t>
              </w:r>
            </w:hyperlink>
            <w:hyperlink r:id="rId122" w:history="1">
              <w:r w:rsidR="001410FC">
                <w:rPr>
                  <w:color w:val="0000FF"/>
                  <w:u w:val="single"/>
                </w:rPr>
                <w:t xml:space="preserve"> </w:t>
              </w:r>
            </w:hyperlink>
            <w:hyperlink r:id="rId123" w:history="1">
              <w:r w:rsidR="001410FC">
                <w:rPr>
                  <w:color w:val="0000FF"/>
                  <w:u w:val="single"/>
                </w:rPr>
                <w:t>Resources</w:t>
              </w:r>
            </w:hyperlink>
          </w:p>
          <w:p w:rsidR="00A77B3E" w:rsidRDefault="00194DB9">
            <w:pPr>
              <w:numPr>
                <w:ilvl w:val="0"/>
                <w:numId w:val="15"/>
              </w:numPr>
              <w:rPr>
                <w:color w:val="0000FF"/>
                <w:u w:val="single"/>
              </w:rPr>
            </w:pPr>
            <w:hyperlink r:id="rId124" w:history="1">
              <w:r w:rsidR="001410FC">
                <w:rPr>
                  <w:color w:val="0000FF"/>
                  <w:u w:val="single"/>
                </w:rPr>
                <w:t>Seuss</w:t>
              </w:r>
            </w:hyperlink>
            <w:hyperlink r:id="rId125" w:history="1">
              <w:r w:rsidR="001410FC">
                <w:rPr>
                  <w:color w:val="0000FF"/>
                  <w:u w:val="single"/>
                </w:rPr>
                <w:t xml:space="preserve"> </w:t>
              </w:r>
            </w:hyperlink>
            <w:hyperlink r:id="rId126" w:history="1">
              <w:r w:rsidR="001410FC">
                <w:rPr>
                  <w:color w:val="0000FF"/>
                  <w:u w:val="single"/>
                </w:rPr>
                <w:t>and</w:t>
              </w:r>
            </w:hyperlink>
            <w:hyperlink r:id="rId127" w:history="1">
              <w:r w:rsidR="001410FC">
                <w:rPr>
                  <w:color w:val="0000FF"/>
                  <w:u w:val="single"/>
                </w:rPr>
                <w:t xml:space="preserve"> </w:t>
              </w:r>
            </w:hyperlink>
            <w:hyperlink r:id="rId128" w:history="1">
              <w:r w:rsidR="001410FC">
                <w:rPr>
                  <w:color w:val="0000FF"/>
                  <w:u w:val="single"/>
                </w:rPr>
                <w:t>Silverstein</w:t>
              </w:r>
            </w:hyperlink>
          </w:p>
          <w:p w:rsidR="00A77B3E" w:rsidRDefault="00194DB9">
            <w:pPr>
              <w:numPr>
                <w:ilvl w:val="0"/>
                <w:numId w:val="18"/>
              </w:numPr>
              <w:tabs>
                <w:tab w:val="num" w:pos="720"/>
              </w:tabs>
              <w:rPr>
                <w:color w:val="0000FF"/>
                <w:u w:val="single"/>
              </w:rPr>
            </w:pPr>
            <w:hyperlink r:id="rId129" w:history="1">
              <w:r w:rsidR="001410FC">
                <w:rPr>
                  <w:color w:val="0000FF"/>
                  <w:u w:val="single"/>
                </w:rPr>
                <w:t>Short</w:t>
              </w:r>
            </w:hyperlink>
            <w:hyperlink r:id="rId130" w:history="1">
              <w:r w:rsidR="001410FC">
                <w:rPr>
                  <w:color w:val="0000FF"/>
                  <w:u w:val="single"/>
                </w:rPr>
                <w:t xml:space="preserve"> </w:t>
              </w:r>
            </w:hyperlink>
            <w:hyperlink r:id="rId131" w:history="1">
              <w:r w:rsidR="001410FC">
                <w:rPr>
                  <w:color w:val="0000FF"/>
                  <w:u w:val="single"/>
                </w:rPr>
                <w:t>Stories</w:t>
              </w:r>
            </w:hyperlink>
            <w:hyperlink r:id="rId132" w:history="1">
              <w:r w:rsidR="001410FC">
                <w:rPr>
                  <w:color w:val="0000FF"/>
                  <w:u w:val="single"/>
                </w:rPr>
                <w:t xml:space="preserve"> </w:t>
              </w:r>
            </w:hyperlink>
            <w:hyperlink r:id="rId133" w:history="1">
              <w:r w:rsidR="001410FC">
                <w:rPr>
                  <w:color w:val="0000FF"/>
                  <w:u w:val="single"/>
                </w:rPr>
                <w:t>of</w:t>
              </w:r>
            </w:hyperlink>
            <w:hyperlink r:id="rId134" w:history="1">
              <w:r w:rsidR="001410FC">
                <w:rPr>
                  <w:color w:val="0000FF"/>
                  <w:u w:val="single"/>
                </w:rPr>
                <w:t xml:space="preserve"> </w:t>
              </w:r>
            </w:hyperlink>
            <w:hyperlink r:id="rId135" w:history="1">
              <w:r w:rsidR="001410FC">
                <w:rPr>
                  <w:color w:val="0000FF"/>
                  <w:u w:val="single"/>
                </w:rPr>
                <w:t>Multiple</w:t>
              </w:r>
            </w:hyperlink>
            <w:hyperlink r:id="rId136" w:history="1">
              <w:r w:rsidR="001410FC">
                <w:rPr>
                  <w:color w:val="0000FF"/>
                  <w:u w:val="single"/>
                </w:rPr>
                <w:t xml:space="preserve"> </w:t>
              </w:r>
            </w:hyperlink>
            <w:hyperlink r:id="rId137" w:history="1">
              <w:r w:rsidR="001410FC">
                <w:rPr>
                  <w:color w:val="0000FF"/>
                  <w:u w:val="single"/>
                </w:rPr>
                <w:t>Genres</w:t>
              </w:r>
            </w:hyperlink>
          </w:p>
          <w:p w:rsidR="00A77B3E" w:rsidRDefault="00194DB9">
            <w:pPr>
              <w:numPr>
                <w:ilvl w:val="0"/>
                <w:numId w:val="15"/>
              </w:numPr>
              <w:rPr>
                <w:color w:val="0000FF"/>
                <w:u w:val="single"/>
              </w:rPr>
            </w:pPr>
            <w:hyperlink r:id="rId138" w:history="1">
              <w:r w:rsidR="001410FC">
                <w:rPr>
                  <w:color w:val="0000FF"/>
                  <w:u w:val="single"/>
                </w:rPr>
                <w:t>Short</w:t>
              </w:r>
            </w:hyperlink>
            <w:hyperlink r:id="rId139" w:history="1">
              <w:r w:rsidR="001410FC">
                <w:rPr>
                  <w:color w:val="0000FF"/>
                  <w:u w:val="single"/>
                </w:rPr>
                <w:t xml:space="preserve"> </w:t>
              </w:r>
            </w:hyperlink>
            <w:hyperlink r:id="rId140" w:history="1">
              <w:r w:rsidR="001410FC">
                <w:rPr>
                  <w:color w:val="0000FF"/>
                  <w:u w:val="single"/>
                </w:rPr>
                <w:t>Story</w:t>
              </w:r>
            </w:hyperlink>
            <w:hyperlink r:id="rId141" w:history="1">
              <w:r w:rsidR="001410FC">
                <w:rPr>
                  <w:color w:val="0000FF"/>
                  <w:u w:val="single"/>
                </w:rPr>
                <w:t xml:space="preserve"> </w:t>
              </w:r>
            </w:hyperlink>
            <w:hyperlink r:id="rId142" w:history="1">
              <w:r w:rsidR="001410FC">
                <w:rPr>
                  <w:color w:val="0000FF"/>
                  <w:u w:val="single"/>
                </w:rPr>
                <w:t>Fair</w:t>
              </w:r>
            </w:hyperlink>
          </w:p>
          <w:p w:rsidR="00A77B3E" w:rsidRDefault="00194DB9">
            <w:pPr>
              <w:numPr>
                <w:ilvl w:val="0"/>
                <w:numId w:val="16"/>
              </w:numPr>
              <w:tabs>
                <w:tab w:val="num" w:pos="720"/>
              </w:tabs>
              <w:rPr>
                <w:color w:val="0000FF"/>
                <w:u w:val="single"/>
              </w:rPr>
            </w:pPr>
            <w:hyperlink r:id="rId143" w:history="1">
              <w:r w:rsidR="001410FC">
                <w:rPr>
                  <w:color w:val="0000FF"/>
                  <w:u w:val="single"/>
                </w:rPr>
                <w:t>STAAR</w:t>
              </w:r>
            </w:hyperlink>
            <w:hyperlink r:id="rId144" w:history="1">
              <w:r w:rsidR="001410FC">
                <w:rPr>
                  <w:color w:val="0000FF"/>
                  <w:u w:val="single"/>
                </w:rPr>
                <w:t xml:space="preserve"> </w:t>
              </w:r>
            </w:hyperlink>
            <w:hyperlink r:id="rId145" w:history="1">
              <w:r w:rsidR="001410FC">
                <w:rPr>
                  <w:color w:val="0000FF"/>
                  <w:u w:val="single"/>
                </w:rPr>
                <w:t>English</w:t>
              </w:r>
            </w:hyperlink>
            <w:hyperlink r:id="rId146" w:history="1">
              <w:r w:rsidR="001410FC">
                <w:rPr>
                  <w:color w:val="0000FF"/>
                  <w:u w:val="single"/>
                </w:rPr>
                <w:t xml:space="preserve"> </w:t>
              </w:r>
            </w:hyperlink>
            <w:hyperlink r:id="rId147" w:history="1">
              <w:r w:rsidR="001410FC">
                <w:rPr>
                  <w:color w:val="0000FF"/>
                  <w:u w:val="single"/>
                </w:rPr>
                <w:t>I</w:t>
              </w:r>
            </w:hyperlink>
            <w:hyperlink r:id="rId148" w:history="1">
              <w:r w:rsidR="001410FC">
                <w:rPr>
                  <w:color w:val="0000FF"/>
                  <w:u w:val="single"/>
                </w:rPr>
                <w:t xml:space="preserve"> </w:t>
              </w:r>
            </w:hyperlink>
            <w:hyperlink r:id="rId149" w:history="1">
              <w:r w:rsidR="001410FC">
                <w:rPr>
                  <w:color w:val="0000FF"/>
                  <w:u w:val="single"/>
                </w:rPr>
                <w:t>Literary</w:t>
              </w:r>
            </w:hyperlink>
            <w:hyperlink r:id="rId150" w:history="1">
              <w:r w:rsidR="001410FC">
                <w:rPr>
                  <w:color w:val="0000FF"/>
                  <w:u w:val="single"/>
                </w:rPr>
                <w:t xml:space="preserve"> </w:t>
              </w:r>
            </w:hyperlink>
            <w:hyperlink r:id="rId151" w:history="1">
              <w:r w:rsidR="001410FC">
                <w:rPr>
                  <w:color w:val="0000FF"/>
                  <w:u w:val="single"/>
                </w:rPr>
                <w:t>Writing</w:t>
              </w:r>
            </w:hyperlink>
            <w:hyperlink r:id="rId152" w:history="1">
              <w:r w:rsidR="001410FC">
                <w:rPr>
                  <w:color w:val="0000FF"/>
                  <w:u w:val="single"/>
                </w:rPr>
                <w:t xml:space="preserve"> </w:t>
              </w:r>
            </w:hyperlink>
            <w:hyperlink r:id="rId153" w:history="1">
              <w:r w:rsidR="001410FC">
                <w:rPr>
                  <w:color w:val="0000FF"/>
                  <w:u w:val="single"/>
                </w:rPr>
                <w:t>Rubric</w:t>
              </w:r>
            </w:hyperlink>
          </w:p>
          <w:p w:rsidR="00A77B3E" w:rsidRDefault="00194DB9">
            <w:pPr>
              <w:numPr>
                <w:ilvl w:val="0"/>
                <w:numId w:val="15"/>
              </w:numPr>
              <w:rPr>
                <w:color w:val="0000FF"/>
                <w:u w:val="single"/>
              </w:rPr>
            </w:pPr>
            <w:hyperlink r:id="rId154" w:history="1">
              <w:r w:rsidR="001410FC">
                <w:rPr>
                  <w:color w:val="0000FF"/>
                  <w:u w:val="single"/>
                </w:rPr>
                <w:t>The</w:t>
              </w:r>
            </w:hyperlink>
            <w:hyperlink r:id="rId155" w:history="1">
              <w:r w:rsidR="001410FC">
                <w:rPr>
                  <w:color w:val="0000FF"/>
                  <w:u w:val="single"/>
                </w:rPr>
                <w:t xml:space="preserve"> 5 </w:t>
              </w:r>
            </w:hyperlink>
            <w:hyperlink r:id="rId156" w:history="1">
              <w:r w:rsidR="001410FC">
                <w:rPr>
                  <w:color w:val="0000FF"/>
                  <w:u w:val="single"/>
                </w:rPr>
                <w:t>Facts</w:t>
              </w:r>
            </w:hyperlink>
            <w:hyperlink r:id="rId157" w:history="1">
              <w:r w:rsidR="001410FC">
                <w:rPr>
                  <w:color w:val="0000FF"/>
                  <w:u w:val="single"/>
                </w:rPr>
                <w:t xml:space="preserve"> </w:t>
              </w:r>
            </w:hyperlink>
            <w:hyperlink r:id="rId158" w:history="1">
              <w:r w:rsidR="001410FC">
                <w:rPr>
                  <w:color w:val="0000FF"/>
                  <w:u w:val="single"/>
                </w:rPr>
                <w:t>of</w:t>
              </w:r>
            </w:hyperlink>
            <w:hyperlink r:id="rId159" w:history="1">
              <w:r w:rsidR="001410FC">
                <w:rPr>
                  <w:color w:val="0000FF"/>
                  <w:u w:val="single"/>
                </w:rPr>
                <w:t xml:space="preserve"> </w:t>
              </w:r>
            </w:hyperlink>
            <w:hyperlink r:id="rId160" w:history="1">
              <w:r w:rsidR="001410FC">
                <w:rPr>
                  <w:color w:val="0000FF"/>
                  <w:u w:val="single"/>
                </w:rPr>
                <w:t>Fiction</w:t>
              </w:r>
            </w:hyperlink>
          </w:p>
          <w:p w:rsidR="00A77B3E" w:rsidRDefault="00A77B3E">
            <w:pPr>
              <w:rPr>
                <w:color w:val="0000FF"/>
                <w:u w:val="single"/>
              </w:rPr>
            </w:pPr>
          </w:p>
          <w:p w:rsidR="00A77B3E" w:rsidRDefault="001410FC">
            <w:pPr>
              <w:rPr>
                <w:b/>
                <w:bCs/>
                <w:u w:val="single"/>
              </w:rPr>
            </w:pPr>
            <w:r>
              <w:rPr>
                <w:b/>
                <w:bCs/>
                <w:u w:val="single"/>
              </w:rPr>
              <w:t>Books</w:t>
            </w:r>
          </w:p>
          <w:p w:rsidR="00A77B3E" w:rsidRDefault="001410FC">
            <w:r>
              <w:t>See</w:t>
            </w:r>
            <w:r>
              <w:rPr>
                <w:i/>
                <w:iCs/>
              </w:rPr>
              <w:t xml:space="preserve"> GL</w:t>
            </w:r>
            <w:r>
              <w:t xml:space="preserve"> p. 234-235 for independent reading ideas. </w:t>
            </w:r>
          </w:p>
          <w:p w:rsidR="00A77B3E" w:rsidRDefault="001410FC">
            <w:pPr>
              <w:numPr>
                <w:ilvl w:val="0"/>
                <w:numId w:val="19"/>
              </w:numPr>
              <w:tabs>
                <w:tab w:val="num" w:pos="720"/>
              </w:tabs>
            </w:pPr>
            <w:r>
              <w:t>Bambara, Toni Cade</w:t>
            </w:r>
            <w:r>
              <w:rPr>
                <w:i/>
                <w:iCs/>
              </w:rPr>
              <w:t xml:space="preserve"> - Gorilla, My Love</w:t>
            </w:r>
            <w:r>
              <w:t xml:space="preserve"> </w:t>
            </w:r>
          </w:p>
          <w:p w:rsidR="00A77B3E" w:rsidRDefault="001410FC">
            <w:pPr>
              <w:numPr>
                <w:ilvl w:val="0"/>
                <w:numId w:val="20"/>
              </w:numPr>
              <w:tabs>
                <w:tab w:val="num" w:pos="720"/>
              </w:tabs>
            </w:pPr>
            <w:r>
              <w:t>Carlson, Lori -</w:t>
            </w:r>
            <w:r>
              <w:rPr>
                <w:i/>
                <w:iCs/>
              </w:rPr>
              <w:t xml:space="preserve"> American Eyes: New Asian-American Short Stories</w:t>
            </w:r>
          </w:p>
          <w:p w:rsidR="00A77B3E" w:rsidRDefault="001410FC">
            <w:pPr>
              <w:numPr>
                <w:ilvl w:val="0"/>
                <w:numId w:val="19"/>
              </w:numPr>
              <w:tabs>
                <w:tab w:val="num" w:pos="720"/>
              </w:tabs>
            </w:pPr>
            <w:r>
              <w:t>Cofe, Judith Ortiz -</w:t>
            </w:r>
            <w:r>
              <w:rPr>
                <w:i/>
                <w:iCs/>
              </w:rPr>
              <w:t xml:space="preserve"> An Island Like You: Stories from the Barrio</w:t>
            </w:r>
            <w:r>
              <w:t xml:space="preserve"> </w:t>
            </w:r>
          </w:p>
          <w:p w:rsidR="00A77B3E" w:rsidRDefault="001410FC">
            <w:pPr>
              <w:numPr>
                <w:ilvl w:val="0"/>
                <w:numId w:val="19"/>
              </w:numPr>
              <w:tabs>
                <w:tab w:val="num" w:pos="720"/>
              </w:tabs>
            </w:pPr>
            <w:r>
              <w:t>Rice, David -</w:t>
            </w:r>
            <w:r>
              <w:rPr>
                <w:i/>
                <w:iCs/>
              </w:rPr>
              <w:t xml:space="preserve"> Crazy Loco: Stories</w:t>
            </w:r>
            <w:r>
              <w:t xml:space="preserve"> </w:t>
            </w:r>
          </w:p>
          <w:p w:rsidR="00A77B3E" w:rsidRDefault="001410FC">
            <w:pPr>
              <w:numPr>
                <w:ilvl w:val="0"/>
                <w:numId w:val="19"/>
              </w:numPr>
              <w:tabs>
                <w:tab w:val="num" w:pos="720"/>
              </w:tabs>
            </w:pPr>
            <w:r>
              <w:t xml:space="preserve">Sandoz, Mari - </w:t>
            </w:r>
            <w:r>
              <w:rPr>
                <w:i/>
                <w:iCs/>
              </w:rPr>
              <w:t>Winter Thunder</w:t>
            </w:r>
            <w:r>
              <w:t xml:space="preserve"> </w:t>
            </w:r>
          </w:p>
          <w:p w:rsidR="00A77B3E" w:rsidRDefault="00A77B3E"/>
          <w:p w:rsidR="00A77B3E" w:rsidRDefault="001410FC">
            <w:pPr>
              <w:rPr>
                <w:b/>
                <w:bCs/>
                <w:u w:val="single"/>
              </w:rPr>
            </w:pPr>
            <w:r>
              <w:rPr>
                <w:b/>
                <w:bCs/>
                <w:u w:val="single"/>
              </w:rPr>
              <w:t>Professional References</w:t>
            </w:r>
          </w:p>
          <w:p w:rsidR="00A77B3E" w:rsidRDefault="001410FC">
            <w:pPr>
              <w:numPr>
                <w:ilvl w:val="0"/>
                <w:numId w:val="21"/>
              </w:numPr>
              <w:tabs>
                <w:tab w:val="num" w:pos="720"/>
              </w:tabs>
              <w:rPr>
                <w:i/>
                <w:iCs/>
              </w:rPr>
            </w:pPr>
            <w:r>
              <w:rPr>
                <w:i/>
                <w:iCs/>
              </w:rPr>
              <w:t>Questioning the Author: An Approach for Enhancing Student Engagement with Text</w:t>
            </w:r>
            <w:r>
              <w:t>, Hamilton and McKeown</w:t>
            </w:r>
          </w:p>
          <w:p w:rsidR="00A77B3E" w:rsidRDefault="001410FC">
            <w:pPr>
              <w:numPr>
                <w:ilvl w:val="0"/>
                <w:numId w:val="21"/>
              </w:numPr>
              <w:tabs>
                <w:tab w:val="num" w:pos="720"/>
              </w:tabs>
              <w:rPr>
                <w:i/>
                <w:iCs/>
              </w:rPr>
            </w:pPr>
            <w:r>
              <w:rPr>
                <w:i/>
                <w:iCs/>
              </w:rPr>
              <w:t>Improving Comprehension with Think-Aloud Strategies: Modeling What Good Readers Do</w:t>
            </w:r>
            <w:r>
              <w:t>, Jeffrey Wilhelm</w:t>
            </w:r>
          </w:p>
          <w:p w:rsidR="00A77B3E" w:rsidRDefault="001410FC">
            <w:pPr>
              <w:numPr>
                <w:ilvl w:val="0"/>
                <w:numId w:val="21"/>
              </w:numPr>
              <w:tabs>
                <w:tab w:val="num" w:pos="720"/>
              </w:tabs>
              <w:rPr>
                <w:i/>
                <w:iCs/>
              </w:rPr>
            </w:pPr>
            <w:r>
              <w:rPr>
                <w:i/>
                <w:iCs/>
              </w:rPr>
              <w:t>When Kids Can't Read: What Teachers Can Do: A Guide for Teachers 6-12</w:t>
            </w:r>
            <w:r>
              <w:t>, Kylene Beers</w:t>
            </w:r>
            <w:r>
              <w:rPr>
                <w:i/>
                <w:iCs/>
              </w:rPr>
              <w:t xml:space="preserve"> </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Assessment Resources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Non-Negotiable Assessments/Work Products</w:t>
            </w:r>
          </w:p>
          <w:p w:rsidR="00A77B3E" w:rsidRDefault="001410FC">
            <w:pPr>
              <w:numPr>
                <w:ilvl w:val="0"/>
                <w:numId w:val="1"/>
              </w:numPr>
              <w:tabs>
                <w:tab w:val="num" w:pos="720"/>
              </w:tabs>
            </w:pPr>
            <w:r>
              <w:t>Write an engaging with a well-developed conflict and resolution, interesting and believable characters, and a range of literary strategies (e.g. dialogue, suspense) and devices to enhance the plot (TEKS14A). This work product should be completed within the time frame of this unit.</w:t>
            </w:r>
          </w:p>
          <w:p w:rsidR="00A77B3E" w:rsidRDefault="001410FC">
            <w:pPr>
              <w:numPr>
                <w:ilvl w:val="0"/>
                <w:numId w:val="2"/>
              </w:numPr>
            </w:pPr>
            <w:r>
              <w:t xml:space="preserve"> Short Answers (a.k.a. open-ended responses) - see Instructional Resources section for suggested readings and accompanying questions. Responses to literature may be written in students’ reader-writer notebook. </w:t>
            </w:r>
          </w:p>
          <w:p w:rsidR="00A77B3E" w:rsidRDefault="001410FC">
            <w:pPr>
              <w:numPr>
                <w:ilvl w:val="0"/>
                <w:numId w:val="2"/>
              </w:numPr>
            </w:pPr>
            <w:r>
              <w:t>School-based literacy…</w:t>
            </w:r>
          </w:p>
          <w:p w:rsidR="00A77B3E" w:rsidRDefault="00A77B3E">
            <w:pPr>
              <w:spacing w:line="276" w:lineRule="auto"/>
            </w:pPr>
          </w:p>
          <w:p w:rsidR="00A77B3E" w:rsidRDefault="001410FC">
            <w:pPr>
              <w:spacing w:line="276" w:lineRule="auto"/>
              <w:rPr>
                <w:b/>
                <w:bCs/>
                <w:u w:val="single"/>
              </w:rPr>
            </w:pPr>
            <w:r>
              <w:rPr>
                <w:b/>
                <w:bCs/>
                <w:u w:val="single"/>
              </w:rPr>
              <w:t>Suggested Assessments/Work Products</w:t>
            </w:r>
          </w:p>
          <w:p w:rsidR="00A77B3E" w:rsidRDefault="001410FC">
            <w:pPr>
              <w:numPr>
                <w:ilvl w:val="0"/>
                <w:numId w:val="2"/>
              </w:numPr>
              <w:spacing w:line="276" w:lineRule="auto"/>
            </w:pPr>
            <w:r>
              <w:t>Texas Assessment Practice, pp. 236-241</w:t>
            </w:r>
          </w:p>
          <w:p w:rsidR="00A77B3E" w:rsidRDefault="001410FC">
            <w:pPr>
              <w:numPr>
                <w:ilvl w:val="0"/>
                <w:numId w:val="2"/>
              </w:numPr>
              <w:spacing w:line="276" w:lineRule="auto"/>
            </w:pPr>
            <w:r>
              <w:t>Speaking, Listening, and viewing Workshop: Performance of a Short Story, pp. 232-233</w:t>
            </w:r>
          </w:p>
          <w:p w:rsidR="00A77B3E" w:rsidRDefault="00A77B3E">
            <w:pPr>
              <w:spacing w:line="276" w:lineRule="auto"/>
            </w:pPr>
          </w:p>
          <w:p w:rsidR="00A77B3E" w:rsidRDefault="001410FC">
            <w:pPr>
              <w:spacing w:line="276" w:lineRule="auto"/>
              <w:rPr>
                <w:b/>
                <w:bCs/>
                <w:u w:val="single"/>
              </w:rPr>
            </w:pPr>
            <w:r>
              <w:rPr>
                <w:b/>
                <w:bCs/>
                <w:u w:val="single"/>
              </w:rPr>
              <w:t>Ongoing Assessments and Best Practices</w:t>
            </w:r>
          </w:p>
          <w:p w:rsidR="00A77B3E" w:rsidRDefault="001410FC">
            <w:pPr>
              <w:numPr>
                <w:ilvl w:val="0"/>
                <w:numId w:val="2"/>
              </w:numPr>
            </w:pPr>
            <w:r>
              <w:t>Writing workshop is a standard classroom practice and should be established within the first week of school.  Mini-lessons on the craft and skill of writing are designed around relevance to the current unit as well as students’ needs. Writers’ notebooks are introduced and set up in the first unit to use in the classroom as an essential spring board for the pieces that will later be crafted in writer’s workshop. In the writer’s notebook, the students brainstorm topics, reflect on and experiment with author’s craft, and tweak their revision and editing skills. Students will also create data folders that will be used throughout the year to record progress and set goals.</w:t>
            </w:r>
          </w:p>
          <w:p w:rsidR="00A77B3E" w:rsidRDefault="001410FC">
            <w:pPr>
              <w:numPr>
                <w:ilvl w:val="0"/>
                <w:numId w:val="22"/>
              </w:numPr>
              <w:tabs>
                <w:tab w:val="num" w:pos="720"/>
              </w:tabs>
            </w:pPr>
            <w:r>
              <w:t>Writing and reading workshops with mini-lessons designed around students’ needs</w:t>
            </w:r>
          </w:p>
          <w:p w:rsidR="00A77B3E" w:rsidRDefault="001410FC">
            <w:pPr>
              <w:numPr>
                <w:ilvl w:val="0"/>
                <w:numId w:val="22"/>
              </w:numPr>
              <w:tabs>
                <w:tab w:val="num" w:pos="720"/>
              </w:tabs>
            </w:pPr>
            <w:r>
              <w:t>Conferencing and informal assessment of notebooks during R-W Workshop</w:t>
            </w:r>
          </w:p>
          <w:p w:rsidR="00A77B3E" w:rsidRDefault="001410FC">
            <w:pPr>
              <w:numPr>
                <w:ilvl w:val="0"/>
                <w:numId w:val="22"/>
              </w:numPr>
              <w:tabs>
                <w:tab w:val="num" w:pos="720"/>
              </w:tabs>
              <w:spacing w:line="276" w:lineRule="auto"/>
            </w:pPr>
            <w:r>
              <w:t xml:space="preserve">Cooperative Learning Activities like Think-Pair-Share </w:t>
            </w:r>
          </w:p>
          <w:p w:rsidR="00A77B3E" w:rsidRDefault="001410FC">
            <w:pPr>
              <w:numPr>
                <w:ilvl w:val="0"/>
                <w:numId w:val="23"/>
              </w:numPr>
              <w:spacing w:line="276" w:lineRule="auto"/>
            </w:pPr>
            <w:r>
              <w:t>Annotating text to aid comprehension</w:t>
            </w:r>
          </w:p>
          <w:p w:rsidR="00A77B3E" w:rsidRDefault="001410FC">
            <w:pPr>
              <w:numPr>
                <w:ilvl w:val="0"/>
                <w:numId w:val="22"/>
              </w:numPr>
              <w:tabs>
                <w:tab w:val="num" w:pos="720"/>
              </w:tabs>
              <w:spacing w:line="276" w:lineRule="auto"/>
            </w:pPr>
            <w:r>
              <w:t xml:space="preserve">Literary responses and/or </w:t>
            </w:r>
            <w:hyperlink r:id="rId161" w:history="1">
              <w:r>
                <w:rPr>
                  <w:color w:val="0000FF"/>
                  <w:u w:val="single"/>
                </w:rPr>
                <w:t>dialectal</w:t>
              </w:r>
            </w:hyperlink>
            <w:hyperlink r:id="rId162" w:history="1">
              <w:r>
                <w:rPr>
                  <w:color w:val="0000FF"/>
                  <w:u w:val="single"/>
                </w:rPr>
                <w:t xml:space="preserve"> </w:t>
              </w:r>
            </w:hyperlink>
            <w:hyperlink r:id="rId163" w:history="1">
              <w:r>
                <w:rPr>
                  <w:color w:val="0000FF"/>
                  <w:u w:val="single"/>
                </w:rPr>
                <w:t>journal</w:t>
              </w:r>
            </w:hyperlink>
            <w:r>
              <w:t xml:space="preserve"> </w:t>
            </w:r>
          </w:p>
          <w:p w:rsidR="00A77B3E" w:rsidRDefault="001410FC">
            <w:pPr>
              <w:numPr>
                <w:ilvl w:val="0"/>
                <w:numId w:val="2"/>
              </w:numPr>
              <w:spacing w:line="276" w:lineRule="auto"/>
            </w:pPr>
            <w:r>
              <w:t xml:space="preserve">Incorporate </w:t>
            </w:r>
            <w:r>
              <w:rPr>
                <w:shd w:val="solid" w:color="FFFF00" w:fill="FFFF00"/>
              </w:rPr>
              <w:t>independent reading, pp. 234-235 (ideas)</w:t>
            </w:r>
          </w:p>
          <w:p w:rsidR="00A77B3E" w:rsidRDefault="001410FC">
            <w:pPr>
              <w:numPr>
                <w:ilvl w:val="0"/>
                <w:numId w:val="22"/>
              </w:numPr>
              <w:tabs>
                <w:tab w:val="num" w:pos="720"/>
              </w:tabs>
              <w:spacing w:line="276" w:lineRule="auto"/>
            </w:pPr>
            <w:r>
              <w:t>Vocabulary activities that utilize movement, games and manipulatives.</w:t>
            </w:r>
          </w:p>
          <w:p w:rsidR="00A77B3E" w:rsidRDefault="001410FC">
            <w:pPr>
              <w:numPr>
                <w:ilvl w:val="0"/>
                <w:numId w:val="22"/>
              </w:numPr>
              <w:tabs>
                <w:tab w:val="num" w:pos="720"/>
              </w:tabs>
            </w:pPr>
            <w:r>
              <w:t xml:space="preserve">An </w:t>
            </w:r>
            <w:r>
              <w:rPr>
                <w:i/>
                <w:iC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student or parent conferences.</w:t>
            </w:r>
          </w:p>
          <w:p w:rsidR="00A77B3E" w:rsidRDefault="001410FC">
            <w:pPr>
              <w:numPr>
                <w:ilvl w:val="0"/>
                <w:numId w:val="22"/>
              </w:numPr>
              <w:tabs>
                <w:tab w:val="num" w:pos="720"/>
              </w:tabs>
            </w:pPr>
            <w:r>
              <w:t>Teachers use a “status of the class” chart to keep track of student progress and to determine when teacher conferencing is needed.</w:t>
            </w:r>
          </w:p>
          <w:p w:rsidR="00A77B3E" w:rsidRDefault="00A77B3E"/>
          <w:p w:rsidR="00A77B3E" w:rsidRDefault="001410FC">
            <w:pPr>
              <w:rPr>
                <w:b/>
                <w:bCs/>
                <w:u w:val="single"/>
              </w:rPr>
            </w:pPr>
            <w:r>
              <w:rPr>
                <w:b/>
                <w:bCs/>
                <w:u w:val="single"/>
              </w:rPr>
              <w:t>Tools</w:t>
            </w:r>
          </w:p>
          <w:p w:rsidR="00A77B3E" w:rsidRDefault="001410FC">
            <w:pPr>
              <w:numPr>
                <w:ilvl w:val="0"/>
                <w:numId w:val="16"/>
              </w:numPr>
              <w:tabs>
                <w:tab w:val="num" w:pos="720"/>
              </w:tabs>
            </w:pPr>
            <w:r>
              <w:t>Teacher created rubrics/proficiency scales</w:t>
            </w:r>
          </w:p>
          <w:p w:rsidR="00A77B3E" w:rsidRDefault="00194DB9">
            <w:pPr>
              <w:numPr>
                <w:ilvl w:val="0"/>
                <w:numId w:val="16"/>
              </w:numPr>
              <w:tabs>
                <w:tab w:val="num" w:pos="720"/>
              </w:tabs>
              <w:rPr>
                <w:color w:val="0000FF"/>
                <w:u w:val="single"/>
              </w:rPr>
            </w:pPr>
            <w:hyperlink r:id="rId164" w:history="1">
              <w:r w:rsidR="001410FC">
                <w:rPr>
                  <w:color w:val="0000FF"/>
                  <w:u w:val="single"/>
                </w:rPr>
                <w:t>STAAR</w:t>
              </w:r>
            </w:hyperlink>
            <w:hyperlink r:id="rId165" w:history="1">
              <w:r w:rsidR="001410FC">
                <w:rPr>
                  <w:color w:val="0000FF"/>
                  <w:u w:val="single"/>
                </w:rPr>
                <w:t xml:space="preserve"> </w:t>
              </w:r>
            </w:hyperlink>
            <w:hyperlink r:id="rId166" w:history="1">
              <w:r w:rsidR="001410FC">
                <w:rPr>
                  <w:color w:val="0000FF"/>
                  <w:u w:val="single"/>
                </w:rPr>
                <w:t>English</w:t>
              </w:r>
            </w:hyperlink>
            <w:hyperlink r:id="rId167" w:history="1">
              <w:r w:rsidR="001410FC">
                <w:rPr>
                  <w:color w:val="0000FF"/>
                  <w:u w:val="single"/>
                </w:rPr>
                <w:t xml:space="preserve"> </w:t>
              </w:r>
            </w:hyperlink>
            <w:hyperlink r:id="rId168" w:history="1">
              <w:r w:rsidR="001410FC">
                <w:rPr>
                  <w:color w:val="0000FF"/>
                  <w:u w:val="single"/>
                </w:rPr>
                <w:t>I</w:t>
              </w:r>
            </w:hyperlink>
            <w:hyperlink r:id="rId169" w:history="1">
              <w:r w:rsidR="001410FC">
                <w:rPr>
                  <w:color w:val="0000FF"/>
                  <w:u w:val="single"/>
                </w:rPr>
                <w:t xml:space="preserve"> </w:t>
              </w:r>
            </w:hyperlink>
            <w:hyperlink r:id="rId170" w:history="1">
              <w:r w:rsidR="001410FC">
                <w:rPr>
                  <w:color w:val="0000FF"/>
                  <w:u w:val="single"/>
                </w:rPr>
                <w:t>Literary</w:t>
              </w:r>
            </w:hyperlink>
            <w:hyperlink r:id="rId171" w:history="1">
              <w:r w:rsidR="001410FC">
                <w:rPr>
                  <w:color w:val="0000FF"/>
                  <w:u w:val="single"/>
                </w:rPr>
                <w:t xml:space="preserve"> </w:t>
              </w:r>
            </w:hyperlink>
            <w:hyperlink r:id="rId172" w:history="1">
              <w:r w:rsidR="001410FC">
                <w:rPr>
                  <w:color w:val="0000FF"/>
                  <w:u w:val="single"/>
                </w:rPr>
                <w:t>Writing</w:t>
              </w:r>
            </w:hyperlink>
            <w:hyperlink r:id="rId173" w:history="1">
              <w:r w:rsidR="001410FC">
                <w:rPr>
                  <w:color w:val="0000FF"/>
                  <w:u w:val="single"/>
                </w:rPr>
                <w:t xml:space="preserve"> </w:t>
              </w:r>
            </w:hyperlink>
            <w:hyperlink r:id="rId174" w:history="1">
              <w:r w:rsidR="001410FC">
                <w:rPr>
                  <w:color w:val="0000FF"/>
                  <w:u w:val="single"/>
                </w:rPr>
                <w:t>Rubric</w:t>
              </w:r>
            </w:hyperlink>
          </w:p>
          <w:p w:rsidR="00A77B3E" w:rsidRDefault="00194DB9">
            <w:pPr>
              <w:numPr>
                <w:ilvl w:val="0"/>
                <w:numId w:val="16"/>
              </w:numPr>
              <w:tabs>
                <w:tab w:val="num" w:pos="720"/>
              </w:tabs>
              <w:rPr>
                <w:color w:val="0000FF"/>
                <w:u w:val="single"/>
              </w:rPr>
            </w:pPr>
            <w:hyperlink r:id="rId175" w:history="1">
              <w:r w:rsidR="001410FC">
                <w:rPr>
                  <w:color w:val="0000FF"/>
                  <w:u w:val="single"/>
                </w:rPr>
                <w:t>STAAR</w:t>
              </w:r>
            </w:hyperlink>
            <w:hyperlink r:id="rId176" w:history="1">
              <w:r w:rsidR="001410FC">
                <w:rPr>
                  <w:color w:val="0000FF"/>
                  <w:u w:val="single"/>
                </w:rPr>
                <w:t xml:space="preserve"> </w:t>
              </w:r>
            </w:hyperlink>
            <w:hyperlink r:id="rId177" w:history="1">
              <w:r w:rsidR="001410FC">
                <w:rPr>
                  <w:color w:val="0000FF"/>
                  <w:u w:val="single"/>
                </w:rPr>
                <w:t>English</w:t>
              </w:r>
            </w:hyperlink>
            <w:hyperlink r:id="rId178" w:history="1">
              <w:r w:rsidR="001410FC">
                <w:rPr>
                  <w:color w:val="0000FF"/>
                  <w:u w:val="single"/>
                </w:rPr>
                <w:t xml:space="preserve"> </w:t>
              </w:r>
            </w:hyperlink>
            <w:hyperlink r:id="rId179" w:history="1">
              <w:r w:rsidR="001410FC">
                <w:rPr>
                  <w:color w:val="0000FF"/>
                  <w:u w:val="single"/>
                </w:rPr>
                <w:t>I</w:t>
              </w:r>
            </w:hyperlink>
            <w:hyperlink r:id="rId180" w:history="1">
              <w:r w:rsidR="001410FC">
                <w:rPr>
                  <w:color w:val="0000FF"/>
                  <w:u w:val="single"/>
                </w:rPr>
                <w:t xml:space="preserve"> </w:t>
              </w:r>
            </w:hyperlink>
            <w:hyperlink r:id="rId181" w:history="1">
              <w:r w:rsidR="001410FC">
                <w:rPr>
                  <w:color w:val="0000FF"/>
                  <w:u w:val="single"/>
                </w:rPr>
                <w:t>Short</w:t>
              </w:r>
            </w:hyperlink>
            <w:hyperlink r:id="rId182" w:history="1">
              <w:r w:rsidR="001410FC">
                <w:rPr>
                  <w:color w:val="0000FF"/>
                  <w:u w:val="single"/>
                </w:rPr>
                <w:t xml:space="preserve"> </w:t>
              </w:r>
            </w:hyperlink>
            <w:hyperlink r:id="rId183" w:history="1">
              <w:r w:rsidR="001410FC">
                <w:rPr>
                  <w:color w:val="0000FF"/>
                  <w:u w:val="single"/>
                </w:rPr>
                <w:t>Answer</w:t>
              </w:r>
            </w:hyperlink>
            <w:hyperlink r:id="rId184" w:history="1">
              <w:r w:rsidR="001410FC">
                <w:rPr>
                  <w:color w:val="0000FF"/>
                  <w:u w:val="single"/>
                </w:rPr>
                <w:t xml:space="preserve"> </w:t>
              </w:r>
            </w:hyperlink>
            <w:hyperlink r:id="rId185" w:history="1">
              <w:r w:rsidR="001410FC">
                <w:rPr>
                  <w:color w:val="0000FF"/>
                  <w:u w:val="single"/>
                </w:rPr>
                <w:t>Rubric</w:t>
              </w:r>
            </w:hyperlink>
            <w:hyperlink r:id="rId186" w:history="1">
              <w:r w:rsidR="001410FC">
                <w:rPr>
                  <w:color w:val="0000FF"/>
                  <w:u w:val="single"/>
                </w:rPr>
                <w:t xml:space="preserve"> </w:t>
              </w:r>
            </w:hyperlink>
            <w:hyperlink r:id="rId187" w:history="1">
              <w:r w:rsidR="001410FC">
                <w:rPr>
                  <w:color w:val="0000FF"/>
                  <w:u w:val="single"/>
                </w:rPr>
                <w:t>Single</w:t>
              </w:r>
            </w:hyperlink>
            <w:hyperlink r:id="rId188" w:history="1">
              <w:r w:rsidR="001410FC">
                <w:rPr>
                  <w:color w:val="0000FF"/>
                  <w:u w:val="single"/>
                </w:rPr>
                <w:t xml:space="preserve"> </w:t>
              </w:r>
            </w:hyperlink>
            <w:hyperlink r:id="rId189" w:history="1">
              <w:r w:rsidR="001410FC">
                <w:rPr>
                  <w:color w:val="0000FF"/>
                  <w:u w:val="single"/>
                </w:rPr>
                <w:t>Selection</w:t>
              </w:r>
            </w:hyperlink>
          </w:p>
          <w:p w:rsidR="00A77B3E" w:rsidRDefault="00194DB9">
            <w:pPr>
              <w:numPr>
                <w:ilvl w:val="0"/>
                <w:numId w:val="16"/>
              </w:numPr>
              <w:tabs>
                <w:tab w:val="num" w:pos="720"/>
              </w:tabs>
              <w:rPr>
                <w:color w:val="0000FF"/>
                <w:u w:val="single"/>
              </w:rPr>
            </w:pPr>
            <w:hyperlink r:id="rId190" w:history="1">
              <w:r w:rsidR="001410FC">
                <w:rPr>
                  <w:color w:val="0000FF"/>
                  <w:u w:val="single"/>
                </w:rPr>
                <w:t>STAAR</w:t>
              </w:r>
            </w:hyperlink>
            <w:hyperlink r:id="rId191" w:history="1">
              <w:r w:rsidR="001410FC">
                <w:rPr>
                  <w:color w:val="0000FF"/>
                  <w:u w:val="single"/>
                </w:rPr>
                <w:t xml:space="preserve"> </w:t>
              </w:r>
            </w:hyperlink>
            <w:hyperlink r:id="rId192" w:history="1">
              <w:r w:rsidR="001410FC">
                <w:rPr>
                  <w:color w:val="0000FF"/>
                  <w:u w:val="single"/>
                </w:rPr>
                <w:t>English</w:t>
              </w:r>
            </w:hyperlink>
            <w:hyperlink r:id="rId193" w:history="1">
              <w:r w:rsidR="001410FC">
                <w:rPr>
                  <w:color w:val="0000FF"/>
                  <w:u w:val="single"/>
                </w:rPr>
                <w:t xml:space="preserve"> </w:t>
              </w:r>
            </w:hyperlink>
            <w:hyperlink r:id="rId194" w:history="1">
              <w:r w:rsidR="001410FC">
                <w:rPr>
                  <w:color w:val="0000FF"/>
                  <w:u w:val="single"/>
                </w:rPr>
                <w:t>I</w:t>
              </w:r>
            </w:hyperlink>
            <w:hyperlink r:id="rId195" w:history="1">
              <w:r w:rsidR="001410FC">
                <w:rPr>
                  <w:color w:val="0000FF"/>
                  <w:u w:val="single"/>
                </w:rPr>
                <w:t xml:space="preserve"> </w:t>
              </w:r>
            </w:hyperlink>
            <w:hyperlink r:id="rId196" w:history="1">
              <w:r w:rsidR="001410FC">
                <w:rPr>
                  <w:color w:val="0000FF"/>
                  <w:u w:val="single"/>
                </w:rPr>
                <w:t>Short</w:t>
              </w:r>
            </w:hyperlink>
            <w:hyperlink r:id="rId197" w:history="1">
              <w:r w:rsidR="001410FC">
                <w:rPr>
                  <w:color w:val="0000FF"/>
                  <w:u w:val="single"/>
                </w:rPr>
                <w:t xml:space="preserve"> </w:t>
              </w:r>
            </w:hyperlink>
            <w:hyperlink r:id="rId198" w:history="1">
              <w:r w:rsidR="001410FC">
                <w:rPr>
                  <w:color w:val="0000FF"/>
                  <w:u w:val="single"/>
                </w:rPr>
                <w:t>Answer</w:t>
              </w:r>
            </w:hyperlink>
            <w:hyperlink r:id="rId199" w:history="1">
              <w:r w:rsidR="001410FC">
                <w:rPr>
                  <w:color w:val="0000FF"/>
                  <w:u w:val="single"/>
                </w:rPr>
                <w:t xml:space="preserve"> </w:t>
              </w:r>
            </w:hyperlink>
            <w:hyperlink r:id="rId200" w:history="1">
              <w:r w:rsidR="001410FC">
                <w:rPr>
                  <w:color w:val="0000FF"/>
                  <w:u w:val="single"/>
                </w:rPr>
                <w:t>Rubric</w:t>
              </w:r>
            </w:hyperlink>
            <w:hyperlink r:id="rId201" w:history="1">
              <w:r w:rsidR="001410FC">
                <w:rPr>
                  <w:color w:val="0000FF"/>
                  <w:u w:val="single"/>
                </w:rPr>
                <w:t xml:space="preserve"> </w:t>
              </w:r>
            </w:hyperlink>
            <w:hyperlink r:id="rId202" w:history="1">
              <w:r w:rsidR="001410FC">
                <w:rPr>
                  <w:color w:val="0000FF"/>
                  <w:u w:val="single"/>
                </w:rPr>
                <w:t>Connecting</w:t>
              </w:r>
            </w:hyperlink>
            <w:hyperlink r:id="rId203" w:history="1">
              <w:r w:rsidR="001410FC">
                <w:rPr>
                  <w:color w:val="0000FF"/>
                  <w:u w:val="single"/>
                </w:rPr>
                <w:t xml:space="preserve"> </w:t>
              </w:r>
            </w:hyperlink>
            <w:hyperlink r:id="rId204" w:history="1">
              <w:r w:rsidR="001410FC">
                <w:rPr>
                  <w:color w:val="0000FF"/>
                  <w:u w:val="single"/>
                </w:rPr>
                <w:t>Selections</w:t>
              </w:r>
            </w:hyperlink>
          </w:p>
        </w:tc>
      </w:tr>
    </w:tbl>
    <w:p w:rsidR="00A77B3E" w:rsidRDefault="00A77B3E"/>
    <w:sectPr w:rsidR="00A77B3E" w:rsidSect="00194DB9">
      <w:footerReference w:type="default" r:id="rId205"/>
      <w:pgSz w:w="12240" w:h="15840"/>
      <w:pgMar w:top="1080" w:right="1080" w:bottom="108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0FC" w:rsidRDefault="001410FC">
      <w:r>
        <w:separator/>
      </w:r>
    </w:p>
  </w:endnote>
  <w:endnote w:type="continuationSeparator" w:id="0">
    <w:p w:rsidR="001410FC" w:rsidRDefault="001410F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DB9" w:rsidRDefault="001410FC">
    <w:pPr>
      <w:tabs>
        <w:tab w:val="center" w:pos="4900"/>
        <w:tab w:val="right" w:pos="9900"/>
      </w:tabs>
    </w:pPr>
    <w:r>
      <w:t>© Round Rock I.S.D.</w:t>
    </w:r>
    <w:r>
      <w:tab/>
    </w:r>
    <w:r>
      <w:tab/>
    </w:r>
    <w:r w:rsidR="00194DB9">
      <w:fldChar w:fldCharType="begin"/>
    </w:r>
    <w:r>
      <w:instrText>PAGE</w:instrText>
    </w:r>
    <w:r w:rsidR="00194DB9">
      <w:fldChar w:fldCharType="separate"/>
    </w:r>
    <w:r w:rsidR="000F4ECC">
      <w:rPr>
        <w:noProof/>
      </w:rPr>
      <w:t>1</w:t>
    </w:r>
    <w:r w:rsidR="00194DB9">
      <w:fldChar w:fldCharType="end"/>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0FC" w:rsidRDefault="001410FC">
      <w:r>
        <w:separator/>
      </w:r>
    </w:p>
  </w:footnote>
  <w:footnote w:type="continuationSeparator" w:id="0">
    <w:p w:rsidR="001410FC" w:rsidRDefault="001410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122A3A94">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D354C796">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832470C6">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E36C314A">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5F9A329E">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1F6E153C">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0CE4D634">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38A6A0C0">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57CEF8D6">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00000002"/>
    <w:lvl w:ilvl="0" w:tplc="753C0330">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AA0612E0">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714CD03C">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1FF0BD2C">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D1CCFC58">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63B0B2FA">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BF3CE9FA">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A8904016">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E728A666">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DC2E6E4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B8565458">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46E88238">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103AF2BC">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BC2692B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40AC8750">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93DCE4CA">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C29E9F8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5B3C680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tplc="D6EE1E18">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C92C2066">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2B1C5576">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2C169F0A">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E320DE28">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4BEE6026">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29CE288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0BBEF8A4">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3482CB80">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1472A992">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tplc="BC0243F2">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tplc="EFFE8468">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tplc="F07E9548">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tplc="7F824412">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tplc="D1B226B6">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tplc="57782026">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tplc="D0968EE8">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tplc="E9E20D64">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5">
    <w:nsid w:val="00000006"/>
    <w:multiLevelType w:val="hybridMultilevel"/>
    <w:tmpl w:val="00000006"/>
    <w:lvl w:ilvl="0" w:tplc="A68A796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B7D88CD0">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98B0084A">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59E2C066">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A100E908">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70887F30">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CA7CA0A8">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C5B2E8BA">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C74666F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0000007"/>
    <w:multiLevelType w:val="hybridMultilevel"/>
    <w:tmpl w:val="00000007"/>
    <w:lvl w:ilvl="0" w:tplc="5502ABE8">
      <w:start w:val="1"/>
      <w:numFmt w:val="bullet"/>
      <w:lvlText w:val="●"/>
      <w:lvlJc w:val="left"/>
      <w:pPr>
        <w:tabs>
          <w:tab w:val="num" w:pos="0"/>
        </w:tabs>
        <w:ind w:left="1080" w:hanging="720"/>
      </w:pPr>
      <w:rPr>
        <w:rFonts w:ascii="Verdana" w:eastAsia="Verdana" w:hAnsi="Verdana" w:cs="Verdana"/>
        <w:b w:val="0"/>
        <w:bCs w:val="0"/>
        <w:i w:val="0"/>
        <w:iCs w:val="0"/>
        <w:strike w:val="0"/>
        <w:color w:val="000000"/>
        <w:sz w:val="20"/>
        <w:szCs w:val="20"/>
        <w:u w:val="none"/>
      </w:rPr>
    </w:lvl>
    <w:lvl w:ilvl="1" w:tplc="6810A20E">
      <w:start w:val="1"/>
      <w:numFmt w:val="bullet"/>
      <w:lvlText w:val="○"/>
      <w:lvlJc w:val="left"/>
      <w:pPr>
        <w:tabs>
          <w:tab w:val="num" w:pos="0"/>
        </w:tabs>
        <w:ind w:left="1800" w:hanging="720"/>
      </w:pPr>
      <w:rPr>
        <w:rFonts w:ascii="Courier New" w:eastAsia="Courier New" w:hAnsi="Courier New" w:cs="Courier New"/>
        <w:b w:val="0"/>
        <w:bCs w:val="0"/>
        <w:i w:val="0"/>
        <w:iCs w:val="0"/>
        <w:strike w:val="0"/>
        <w:color w:val="000000"/>
        <w:sz w:val="20"/>
        <w:szCs w:val="20"/>
        <w:u w:val="none"/>
      </w:rPr>
    </w:lvl>
    <w:lvl w:ilvl="2" w:tplc="90105D98">
      <w:start w:val="1"/>
      <w:numFmt w:val="bullet"/>
      <w:lvlText w:val="■"/>
      <w:lvlJc w:val="right"/>
      <w:pPr>
        <w:tabs>
          <w:tab w:val="num" w:pos="0"/>
        </w:tabs>
        <w:ind w:left="2520" w:hanging="540"/>
      </w:pPr>
      <w:rPr>
        <w:rFonts w:ascii="Verdana" w:eastAsia="Verdana" w:hAnsi="Verdana" w:cs="Verdana"/>
        <w:b w:val="0"/>
        <w:bCs w:val="0"/>
        <w:i w:val="0"/>
        <w:iCs w:val="0"/>
        <w:strike w:val="0"/>
        <w:color w:val="000000"/>
        <w:sz w:val="20"/>
        <w:szCs w:val="20"/>
        <w:u w:val="none"/>
      </w:rPr>
    </w:lvl>
    <w:lvl w:ilvl="3" w:tplc="EE886D6E">
      <w:start w:val="1"/>
      <w:numFmt w:val="bullet"/>
      <w:lvlText w:val="●"/>
      <w:lvlJc w:val="left"/>
      <w:pPr>
        <w:tabs>
          <w:tab w:val="num" w:pos="0"/>
        </w:tabs>
        <w:ind w:left="3240" w:hanging="720"/>
      </w:pPr>
      <w:rPr>
        <w:rFonts w:ascii="Verdana" w:eastAsia="Verdana" w:hAnsi="Verdana" w:cs="Verdana"/>
        <w:b w:val="0"/>
        <w:bCs w:val="0"/>
        <w:i w:val="0"/>
        <w:iCs w:val="0"/>
        <w:strike w:val="0"/>
        <w:color w:val="000000"/>
        <w:sz w:val="20"/>
        <w:szCs w:val="20"/>
        <w:u w:val="none"/>
      </w:rPr>
    </w:lvl>
    <w:lvl w:ilvl="4" w:tplc="8EBC2426">
      <w:start w:val="1"/>
      <w:numFmt w:val="bullet"/>
      <w:lvlText w:val="○"/>
      <w:lvlJc w:val="left"/>
      <w:pPr>
        <w:tabs>
          <w:tab w:val="num" w:pos="0"/>
        </w:tabs>
        <w:ind w:left="3960" w:hanging="720"/>
      </w:pPr>
      <w:rPr>
        <w:rFonts w:ascii="Courier New" w:eastAsia="Courier New" w:hAnsi="Courier New" w:cs="Courier New"/>
        <w:b w:val="0"/>
        <w:bCs w:val="0"/>
        <w:i w:val="0"/>
        <w:iCs w:val="0"/>
        <w:strike w:val="0"/>
        <w:color w:val="000000"/>
        <w:sz w:val="20"/>
        <w:szCs w:val="20"/>
        <w:u w:val="none"/>
      </w:rPr>
    </w:lvl>
    <w:lvl w:ilvl="5" w:tplc="39D4FE72">
      <w:start w:val="1"/>
      <w:numFmt w:val="bullet"/>
      <w:lvlText w:val="■"/>
      <w:lvlJc w:val="right"/>
      <w:pPr>
        <w:tabs>
          <w:tab w:val="num" w:pos="0"/>
        </w:tabs>
        <w:ind w:left="4680" w:hanging="540"/>
      </w:pPr>
      <w:rPr>
        <w:rFonts w:ascii="Verdana" w:eastAsia="Verdana" w:hAnsi="Verdana" w:cs="Verdana"/>
        <w:b w:val="0"/>
        <w:bCs w:val="0"/>
        <w:i w:val="0"/>
        <w:iCs w:val="0"/>
        <w:strike w:val="0"/>
        <w:color w:val="000000"/>
        <w:sz w:val="20"/>
        <w:szCs w:val="20"/>
        <w:u w:val="none"/>
      </w:rPr>
    </w:lvl>
    <w:lvl w:ilvl="6" w:tplc="E6D03B9C">
      <w:start w:val="1"/>
      <w:numFmt w:val="bullet"/>
      <w:lvlText w:val="●"/>
      <w:lvlJc w:val="left"/>
      <w:pPr>
        <w:tabs>
          <w:tab w:val="num" w:pos="0"/>
        </w:tabs>
        <w:ind w:left="5400" w:hanging="720"/>
      </w:pPr>
      <w:rPr>
        <w:rFonts w:ascii="Verdana" w:eastAsia="Verdana" w:hAnsi="Verdana" w:cs="Verdana"/>
        <w:b w:val="0"/>
        <w:bCs w:val="0"/>
        <w:i w:val="0"/>
        <w:iCs w:val="0"/>
        <w:strike w:val="0"/>
        <w:color w:val="000000"/>
        <w:sz w:val="20"/>
        <w:szCs w:val="20"/>
        <w:u w:val="none"/>
      </w:rPr>
    </w:lvl>
    <w:lvl w:ilvl="7" w:tplc="3E6053DC">
      <w:start w:val="1"/>
      <w:numFmt w:val="bullet"/>
      <w:lvlText w:val="○"/>
      <w:lvlJc w:val="left"/>
      <w:pPr>
        <w:tabs>
          <w:tab w:val="num" w:pos="0"/>
        </w:tabs>
        <w:ind w:left="6120" w:hanging="720"/>
      </w:pPr>
      <w:rPr>
        <w:rFonts w:ascii="Courier New" w:eastAsia="Courier New" w:hAnsi="Courier New" w:cs="Courier New"/>
        <w:b w:val="0"/>
        <w:bCs w:val="0"/>
        <w:i w:val="0"/>
        <w:iCs w:val="0"/>
        <w:strike w:val="0"/>
        <w:color w:val="000000"/>
        <w:sz w:val="20"/>
        <w:szCs w:val="20"/>
        <w:u w:val="none"/>
      </w:rPr>
    </w:lvl>
    <w:lvl w:ilvl="8" w:tplc="953EDD86">
      <w:start w:val="1"/>
      <w:numFmt w:val="bullet"/>
      <w:lvlText w:val="■"/>
      <w:lvlJc w:val="right"/>
      <w:pPr>
        <w:tabs>
          <w:tab w:val="num" w:pos="0"/>
        </w:tabs>
        <w:ind w:left="6840" w:hanging="540"/>
      </w:pPr>
      <w:rPr>
        <w:rFonts w:ascii="Verdana" w:eastAsia="Verdana" w:hAnsi="Verdana" w:cs="Verdana"/>
        <w:b w:val="0"/>
        <w:bCs w:val="0"/>
        <w:i w:val="0"/>
        <w:iCs w:val="0"/>
        <w:strike w:val="0"/>
        <w:color w:val="000000"/>
        <w:sz w:val="20"/>
        <w:szCs w:val="20"/>
        <w:u w:val="none"/>
      </w:rPr>
    </w:lvl>
  </w:abstractNum>
  <w:abstractNum w:abstractNumId="7">
    <w:nsid w:val="00000008"/>
    <w:multiLevelType w:val="hybridMultilevel"/>
    <w:tmpl w:val="00000008"/>
    <w:lvl w:ilvl="0" w:tplc="1576CD76">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E80C914E">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0E6E36">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691CB168">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73E6981A">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8AC89626">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A0962714">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AA82C404">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581A73EC">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8">
    <w:nsid w:val="00000009"/>
    <w:multiLevelType w:val="hybridMultilevel"/>
    <w:tmpl w:val="00000009"/>
    <w:lvl w:ilvl="0" w:tplc="457C3406">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4948C67C">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2806C3A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BA2241E2">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E166C3A2">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AC2EE4EE">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0FE2D090">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D1983D9E">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371CB710">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9">
    <w:nsid w:val="0000000A"/>
    <w:multiLevelType w:val="hybridMultilevel"/>
    <w:tmpl w:val="0000000A"/>
    <w:lvl w:ilvl="0" w:tplc="B232A5AE">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8D54392E">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14FC6310">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B42EBDF0">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38767F1C">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61E6DC0">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CD303B62">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9B0CB3CC">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0BBA632E">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0">
    <w:nsid w:val="0000000B"/>
    <w:multiLevelType w:val="hybridMultilevel"/>
    <w:tmpl w:val="0000000B"/>
    <w:lvl w:ilvl="0" w:tplc="540CE8A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EBCA27BE">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E9A639B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BBC28184">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3DF2FE92">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DC10E378">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1E589AE2">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7F28A844">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E6D06F6E">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1">
    <w:nsid w:val="0000000C"/>
    <w:multiLevelType w:val="hybridMultilevel"/>
    <w:tmpl w:val="0000000C"/>
    <w:lvl w:ilvl="0" w:tplc="80D84B18">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5D7238FA">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4DAC392E">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12DA9E90">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65A27F38">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0E5AE4C2">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6F266492">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AEC086EA">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59AA61F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2">
    <w:nsid w:val="0000000D"/>
    <w:multiLevelType w:val="hybridMultilevel"/>
    <w:tmpl w:val="0000000D"/>
    <w:lvl w:ilvl="0" w:tplc="4D88C4EE">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8FB21252">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23DAE240">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6B0C41A2">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348C3C42">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117C021E">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9F9A653A">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D8667604">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DBB2F714">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3">
    <w:nsid w:val="0000000E"/>
    <w:multiLevelType w:val="hybridMultilevel"/>
    <w:tmpl w:val="0000000E"/>
    <w:lvl w:ilvl="0" w:tplc="2A7E8D7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9DBE180A">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87EAB06A">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7FFA3E40">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6854FEDE">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2480921E">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1561032">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98E2B6BC">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86E1FA4">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4">
    <w:nsid w:val="0000000F"/>
    <w:multiLevelType w:val="hybridMultilevel"/>
    <w:tmpl w:val="0000000F"/>
    <w:lvl w:ilvl="0" w:tplc="5D420B26">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F1980666">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DFC8BF0E">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24148F88">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E8746376">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2DD8405E">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A4BEBCFA">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75B056E2">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7AF8FDE8">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15">
    <w:nsid w:val="00000010"/>
    <w:multiLevelType w:val="hybridMultilevel"/>
    <w:tmpl w:val="00000010"/>
    <w:lvl w:ilvl="0" w:tplc="7A00F60A">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9ECA56C0">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7BC48C70">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45A08208">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CCBE1B20">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043835C2">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B52CFC4C">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B11AC1D0">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C3726330">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6">
    <w:nsid w:val="00000011"/>
    <w:multiLevelType w:val="hybridMultilevel"/>
    <w:tmpl w:val="00000011"/>
    <w:lvl w:ilvl="0" w:tplc="5FA221DC">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604487A8">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D74AEF0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B9D21BE8">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F5B2580E">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6F92A4C6">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F29C0DF8">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3CE441C2">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11703ECA">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17">
    <w:nsid w:val="00000012"/>
    <w:multiLevelType w:val="hybridMultilevel"/>
    <w:tmpl w:val="00000012"/>
    <w:lvl w:ilvl="0" w:tplc="533C78FE">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4B382692">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235E1B34">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0B2A93EC">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6CB25AEC">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ADB0E12A">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829E5FAE">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34203BBC">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2034E2C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8">
    <w:nsid w:val="00000013"/>
    <w:multiLevelType w:val="hybridMultilevel"/>
    <w:tmpl w:val="00000013"/>
    <w:lvl w:ilvl="0" w:tplc="F5289424">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C7827AF8">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047A05D0">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7EEA3B4E">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8B12D448">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7DEE7E1A">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26F62CDE">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8F8C950C">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8DB02A6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9">
    <w:nsid w:val="00000014"/>
    <w:multiLevelType w:val="hybridMultilevel"/>
    <w:tmpl w:val="00000014"/>
    <w:lvl w:ilvl="0" w:tplc="C4DCD2C4">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4B2ADB0E">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54C8FD16">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EE082F66">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A538C090">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CAA9234">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550406A8">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D3E47E32">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CC8808AA">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0">
    <w:nsid w:val="00000015"/>
    <w:multiLevelType w:val="hybridMultilevel"/>
    <w:tmpl w:val="00000015"/>
    <w:lvl w:ilvl="0" w:tplc="E1F61616">
      <w:start w:val="1"/>
      <w:numFmt w:val="bullet"/>
      <w:lvlText w:val="●"/>
      <w:lvlJc w:val="left"/>
      <w:pPr>
        <w:tabs>
          <w:tab w:val="num" w:pos="0"/>
        </w:tabs>
        <w:ind w:left="720" w:hanging="360"/>
      </w:pPr>
      <w:rPr>
        <w:rFonts w:ascii="Verdana" w:eastAsia="Verdana" w:hAnsi="Verdana" w:cs="Verdana"/>
        <w:b w:val="0"/>
        <w:bCs w:val="0"/>
        <w:i/>
        <w:iCs/>
        <w:strike w:val="0"/>
        <w:color w:val="000000"/>
        <w:sz w:val="20"/>
        <w:szCs w:val="20"/>
        <w:u w:val="none"/>
      </w:rPr>
    </w:lvl>
    <w:lvl w:ilvl="1" w:tplc="C95C6DAC">
      <w:start w:val="1"/>
      <w:numFmt w:val="bullet"/>
      <w:lvlText w:val="○"/>
      <w:lvlJc w:val="left"/>
      <w:pPr>
        <w:tabs>
          <w:tab w:val="num" w:pos="0"/>
        </w:tabs>
        <w:ind w:left="1440" w:hanging="360"/>
      </w:pPr>
      <w:rPr>
        <w:rFonts w:ascii="Courier New" w:eastAsia="Courier New" w:hAnsi="Courier New" w:cs="Courier New"/>
        <w:b w:val="0"/>
        <w:bCs w:val="0"/>
        <w:i/>
        <w:iCs/>
        <w:strike w:val="0"/>
        <w:color w:val="000000"/>
        <w:sz w:val="20"/>
        <w:szCs w:val="20"/>
        <w:u w:val="none"/>
      </w:rPr>
    </w:lvl>
    <w:lvl w:ilvl="2" w:tplc="EAFEB36E">
      <w:start w:val="1"/>
      <w:numFmt w:val="bullet"/>
      <w:lvlText w:val="■"/>
      <w:lvlJc w:val="right"/>
      <w:pPr>
        <w:tabs>
          <w:tab w:val="num" w:pos="0"/>
        </w:tabs>
        <w:ind w:left="2160" w:hanging="180"/>
      </w:pPr>
      <w:rPr>
        <w:rFonts w:ascii="Verdana" w:eastAsia="Verdana" w:hAnsi="Verdana" w:cs="Verdana"/>
        <w:b w:val="0"/>
        <w:bCs w:val="0"/>
        <w:i/>
        <w:iCs/>
        <w:strike w:val="0"/>
        <w:color w:val="000000"/>
        <w:sz w:val="20"/>
        <w:szCs w:val="20"/>
        <w:u w:val="none"/>
      </w:rPr>
    </w:lvl>
    <w:lvl w:ilvl="3" w:tplc="35A0C756">
      <w:start w:val="1"/>
      <w:numFmt w:val="bullet"/>
      <w:lvlText w:val="●"/>
      <w:lvlJc w:val="left"/>
      <w:pPr>
        <w:tabs>
          <w:tab w:val="num" w:pos="0"/>
        </w:tabs>
        <w:ind w:left="2880" w:hanging="360"/>
      </w:pPr>
      <w:rPr>
        <w:rFonts w:ascii="Verdana" w:eastAsia="Verdana" w:hAnsi="Verdana" w:cs="Verdana"/>
        <w:b w:val="0"/>
        <w:bCs w:val="0"/>
        <w:i/>
        <w:iCs/>
        <w:strike w:val="0"/>
        <w:color w:val="000000"/>
        <w:sz w:val="20"/>
        <w:szCs w:val="20"/>
        <w:u w:val="none"/>
      </w:rPr>
    </w:lvl>
    <w:lvl w:ilvl="4" w:tplc="A9E08C9E">
      <w:start w:val="1"/>
      <w:numFmt w:val="bullet"/>
      <w:lvlText w:val="○"/>
      <w:lvlJc w:val="left"/>
      <w:pPr>
        <w:tabs>
          <w:tab w:val="num" w:pos="0"/>
        </w:tabs>
        <w:ind w:left="3600" w:hanging="360"/>
      </w:pPr>
      <w:rPr>
        <w:rFonts w:ascii="Courier New" w:eastAsia="Courier New" w:hAnsi="Courier New" w:cs="Courier New"/>
        <w:b w:val="0"/>
        <w:bCs w:val="0"/>
        <w:i/>
        <w:iCs/>
        <w:strike w:val="0"/>
        <w:color w:val="000000"/>
        <w:sz w:val="20"/>
        <w:szCs w:val="20"/>
        <w:u w:val="none"/>
      </w:rPr>
    </w:lvl>
    <w:lvl w:ilvl="5" w:tplc="266ED272">
      <w:start w:val="1"/>
      <w:numFmt w:val="bullet"/>
      <w:lvlText w:val="■"/>
      <w:lvlJc w:val="right"/>
      <w:pPr>
        <w:tabs>
          <w:tab w:val="num" w:pos="0"/>
        </w:tabs>
        <w:ind w:left="4320" w:hanging="180"/>
      </w:pPr>
      <w:rPr>
        <w:rFonts w:ascii="Verdana" w:eastAsia="Verdana" w:hAnsi="Verdana" w:cs="Verdana"/>
        <w:b w:val="0"/>
        <w:bCs w:val="0"/>
        <w:i/>
        <w:iCs/>
        <w:strike w:val="0"/>
        <w:color w:val="000000"/>
        <w:sz w:val="20"/>
        <w:szCs w:val="20"/>
        <w:u w:val="none"/>
      </w:rPr>
    </w:lvl>
    <w:lvl w:ilvl="6" w:tplc="1D663326">
      <w:start w:val="1"/>
      <w:numFmt w:val="bullet"/>
      <w:lvlText w:val="●"/>
      <w:lvlJc w:val="left"/>
      <w:pPr>
        <w:tabs>
          <w:tab w:val="num" w:pos="0"/>
        </w:tabs>
        <w:ind w:left="5040" w:hanging="360"/>
      </w:pPr>
      <w:rPr>
        <w:rFonts w:ascii="Verdana" w:eastAsia="Verdana" w:hAnsi="Verdana" w:cs="Verdana"/>
        <w:b w:val="0"/>
        <w:bCs w:val="0"/>
        <w:i/>
        <w:iCs/>
        <w:strike w:val="0"/>
        <w:color w:val="000000"/>
        <w:sz w:val="20"/>
        <w:szCs w:val="20"/>
        <w:u w:val="none"/>
      </w:rPr>
    </w:lvl>
    <w:lvl w:ilvl="7" w:tplc="C7D48630">
      <w:start w:val="1"/>
      <w:numFmt w:val="bullet"/>
      <w:lvlText w:val="○"/>
      <w:lvlJc w:val="left"/>
      <w:pPr>
        <w:tabs>
          <w:tab w:val="num" w:pos="0"/>
        </w:tabs>
        <w:ind w:left="5760" w:hanging="360"/>
      </w:pPr>
      <w:rPr>
        <w:rFonts w:ascii="Courier New" w:eastAsia="Courier New" w:hAnsi="Courier New" w:cs="Courier New"/>
        <w:b w:val="0"/>
        <w:bCs w:val="0"/>
        <w:i/>
        <w:iCs/>
        <w:strike w:val="0"/>
        <w:color w:val="000000"/>
        <w:sz w:val="20"/>
        <w:szCs w:val="20"/>
        <w:u w:val="none"/>
      </w:rPr>
    </w:lvl>
    <w:lvl w:ilvl="8" w:tplc="8062D4AE">
      <w:start w:val="1"/>
      <w:numFmt w:val="bullet"/>
      <w:lvlText w:val="■"/>
      <w:lvlJc w:val="right"/>
      <w:pPr>
        <w:tabs>
          <w:tab w:val="num" w:pos="0"/>
        </w:tabs>
        <w:ind w:left="6480" w:hanging="180"/>
      </w:pPr>
      <w:rPr>
        <w:rFonts w:ascii="Verdana" w:eastAsia="Verdana" w:hAnsi="Verdana" w:cs="Verdana"/>
        <w:b w:val="0"/>
        <w:bCs w:val="0"/>
        <w:i/>
        <w:iCs/>
        <w:strike w:val="0"/>
        <w:color w:val="000000"/>
        <w:sz w:val="20"/>
        <w:szCs w:val="20"/>
        <w:u w:val="none"/>
      </w:rPr>
    </w:lvl>
  </w:abstractNum>
  <w:abstractNum w:abstractNumId="21">
    <w:nsid w:val="00000016"/>
    <w:multiLevelType w:val="hybridMultilevel"/>
    <w:tmpl w:val="00000016"/>
    <w:lvl w:ilvl="0" w:tplc="A4303DFA">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1F2E824E">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511030CC">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54A81860">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5CF480FC">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ABA8D05C">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EFF4F410">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CF6E33E4">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643892">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2">
    <w:nsid w:val="00000017"/>
    <w:multiLevelType w:val="hybridMultilevel"/>
    <w:tmpl w:val="00000017"/>
    <w:lvl w:ilvl="0" w:tplc="E80463CC">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tplc="F990ADAE">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tplc="A2AE5564">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tplc="6C349234">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tplc="7B165A28">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tplc="3BA8F802">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tplc="0E30B86A">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tplc="29864190">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tplc="B134B498">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1"/>
    <w:footnote w:id="0"/>
  </w:footnotePr>
  <w:endnotePr>
    <w:endnote w:id="-1"/>
    <w:endnote w:id="0"/>
  </w:endnotePr>
  <w:compat/>
  <w:rsids>
    <w:rsidRoot w:val="00A77B3E"/>
    <w:rsid w:val="000F4ECC"/>
    <w:rsid w:val="001410FC"/>
    <w:rsid w:val="00194DB9"/>
    <w:rsid w:val="009C0D3D"/>
    <w:rsid w:val="00A77B3E"/>
    <w:rsid w:val="00B76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DB9"/>
    <w:rPr>
      <w:rFonts w:ascii="Arial" w:eastAsia="Arial" w:hAnsi="Arial" w:cs="Arial"/>
      <w:color w:val="000000"/>
    </w:rPr>
  </w:style>
  <w:style w:type="paragraph" w:styleId="Heading1">
    <w:name w:val="heading 1"/>
    <w:basedOn w:val="Normal"/>
    <w:next w:val="Normal"/>
    <w:qFormat/>
    <w:rsid w:val="00EF7B96"/>
    <w:pPr>
      <w:spacing w:before="480"/>
      <w:outlineLvl w:val="0"/>
    </w:pPr>
    <w:rPr>
      <w:rFonts w:ascii="Cambria" w:eastAsia="Cambria" w:hAnsi="Cambria" w:cs="Cambria"/>
      <w:b/>
      <w:bCs/>
      <w:color w:val="365F91"/>
      <w:sz w:val="28"/>
      <w:szCs w:val="28"/>
    </w:rPr>
  </w:style>
  <w:style w:type="paragraph" w:styleId="Heading2">
    <w:name w:val="heading 2"/>
    <w:basedOn w:val="Normal"/>
    <w:next w:val="Normal"/>
    <w:qFormat/>
    <w:rsid w:val="00EF7B96"/>
    <w:pPr>
      <w:spacing w:before="100" w:after="100"/>
      <w:outlineLvl w:val="1"/>
    </w:pPr>
    <w:rPr>
      <w:rFonts w:ascii="Times New Roman" w:eastAsia="Times New Roman" w:hAnsi="Times New Roman" w:cs="Times New Roman"/>
      <w:b/>
      <w:bCs/>
      <w:sz w:val="36"/>
      <w:szCs w:val="36"/>
    </w:rPr>
  </w:style>
  <w:style w:type="paragraph" w:styleId="Heading3">
    <w:name w:val="heading 3"/>
    <w:basedOn w:val="Normal"/>
    <w:next w:val="Normal"/>
    <w:qFormat/>
    <w:rsid w:val="00EF7B96"/>
    <w:pPr>
      <w:spacing w:before="240" w:after="60"/>
      <w:outlineLvl w:val="2"/>
    </w:pPr>
    <w:rPr>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F7B96"/>
    <w:pPr>
      <w:spacing w:before="240" w:after="60"/>
      <w:jc w:val="center"/>
    </w:pPr>
    <w:rPr>
      <w:b/>
      <w:bCs/>
      <w:sz w:val="32"/>
      <w:szCs w:val="32"/>
    </w:rPr>
  </w:style>
  <w:style w:type="paragraph" w:styleId="Subtitle">
    <w:name w:val="Subtitle"/>
    <w:basedOn w:val="Normal"/>
    <w:qFormat/>
    <w:rsid w:val="00EF7B96"/>
    <w:pPr>
      <w:spacing w:after="60"/>
      <w:jc w:val="cente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www.roundrockisd.org/index.aspx?page=2676" TargetMode="External"/><Relationship Id="rId21" Type="http://schemas.openxmlformats.org/officeDocument/2006/relationships/hyperlink" Target="https://www.roundrockisd.org/Modules/ShowDocument.aspx?documentid=18897" TargetMode="External"/><Relationship Id="rId42" Type="http://schemas.openxmlformats.org/officeDocument/2006/relationships/hyperlink" Target="https://www.roundrockisd.org/Modules/ShowDocument.aspx?documentid=18897" TargetMode="External"/><Relationship Id="rId63" Type="http://schemas.openxmlformats.org/officeDocument/2006/relationships/hyperlink" Target="http://selections" TargetMode="External"/><Relationship Id="rId84" Type="http://schemas.openxmlformats.org/officeDocument/2006/relationships/hyperlink" Target="http://selection" TargetMode="External"/><Relationship Id="rId138" Type="http://schemas.openxmlformats.org/officeDocument/2006/relationships/hyperlink" Target="http://www.readwritethink.org/lessons/lesson_view.asp?id=418" TargetMode="External"/><Relationship Id="rId159" Type="http://schemas.openxmlformats.org/officeDocument/2006/relationships/hyperlink" Target="http://www.ttms.org/PDFs/10%20Five%20Facts%20of%20Fiction%20v001%20(Full).pdf" TargetMode="External"/><Relationship Id="rId170" Type="http://schemas.openxmlformats.org/officeDocument/2006/relationships/hyperlink" Target="http://rubric" TargetMode="External"/><Relationship Id="rId191" Type="http://schemas.openxmlformats.org/officeDocument/2006/relationships/hyperlink" Target="http://selections" TargetMode="External"/><Relationship Id="rId205" Type="http://schemas.openxmlformats.org/officeDocument/2006/relationships/footer" Target="footer1.xml"/><Relationship Id="rId16" Type="http://schemas.openxmlformats.org/officeDocument/2006/relationships/hyperlink" Target="http://www.englishspanishteks.net/files/standards/TEKS/ELAR_TEKS_K-12.pdf" TargetMode="External"/><Relationship Id="rId107" Type="http://schemas.openxmlformats.org/officeDocument/2006/relationships/hyperlink" Target="http://www.jacklondons.net/jackLondonWritings.html" TargetMode="External"/><Relationship Id="rId11" Type="http://schemas.openxmlformats.org/officeDocument/2006/relationships/hyperlink" Target="http://www.englishspanishteks.net/files/standards/TEKS/ELAR_TEKS_K-12.pdf" TargetMode="External"/><Relationship Id="rId32" Type="http://schemas.openxmlformats.org/officeDocument/2006/relationships/hyperlink" Target="https://www.roundrockisd.org/Modules/ShowDocument.aspx?documentid=18897" TargetMode="External"/><Relationship Id="rId37" Type="http://schemas.openxmlformats.org/officeDocument/2006/relationships/hyperlink" Target="https://www.roundrockisd.org/Modules/ShowDocument.aspx?documentid=18897" TargetMode="External"/><Relationship Id="rId53" Type="http://schemas.openxmlformats.org/officeDocument/2006/relationships/hyperlink" Target="http://www.carencrohighschool.org/Academics/10ReadingList/Freshmen/Freshman_Dialectical_Journal.pdf" TargetMode="External"/><Relationship Id="rId58" Type="http://schemas.openxmlformats.org/officeDocument/2006/relationships/hyperlink" Target="http://www.carencrohighschool.org/Academics/10ReadingList/Freshmen/Freshman_Dialectical_Journal.pdf" TargetMode="External"/><Relationship Id="rId74" Type="http://schemas.openxmlformats.org/officeDocument/2006/relationships/hyperlink" Target="http://selections" TargetMode="External"/><Relationship Id="rId79" Type="http://schemas.openxmlformats.org/officeDocument/2006/relationships/hyperlink" Target="http://selection" TargetMode="External"/><Relationship Id="rId102" Type="http://schemas.openxmlformats.org/officeDocument/2006/relationships/hyperlink" Target="http://www.jacklondons.net/jackLondonWritings.html" TargetMode="External"/><Relationship Id="rId123" Type="http://schemas.openxmlformats.org/officeDocument/2006/relationships/hyperlink" Target="https://www.roundrockisd.org/index.aspx?page=2676" TargetMode="External"/><Relationship Id="rId128" Type="http://schemas.openxmlformats.org/officeDocument/2006/relationships/hyperlink" Target="http://www.readwritethink.org/lessons/lesson_view.asp?id=283" TargetMode="External"/><Relationship Id="rId144" Type="http://schemas.openxmlformats.org/officeDocument/2006/relationships/hyperlink" Target="http://rubric" TargetMode="External"/><Relationship Id="rId149" Type="http://schemas.openxmlformats.org/officeDocument/2006/relationships/hyperlink" Target="http://rubric" TargetMode="External"/><Relationship Id="rId5" Type="http://schemas.openxmlformats.org/officeDocument/2006/relationships/footnotes" Target="footnotes.xml"/><Relationship Id="rId90" Type="http://schemas.openxmlformats.org/officeDocument/2006/relationships/hyperlink" Target="http://connected.mcgraw-hill.com/connected/login.do" TargetMode="External"/><Relationship Id="rId95" Type="http://schemas.openxmlformats.org/officeDocument/2006/relationships/hyperlink" Target="http://www.ttms.org/PDFs/05%20Writers%20Workshop%20v001%20%28Full%29.pdf" TargetMode="External"/><Relationship Id="rId160" Type="http://schemas.openxmlformats.org/officeDocument/2006/relationships/hyperlink" Target="http://www.ttms.org/PDFs/10%20Five%20Facts%20of%20Fiction%20v001%20(Full).pdf" TargetMode="External"/><Relationship Id="rId165" Type="http://schemas.openxmlformats.org/officeDocument/2006/relationships/hyperlink" Target="http://rubric" TargetMode="External"/><Relationship Id="rId181" Type="http://schemas.openxmlformats.org/officeDocument/2006/relationships/hyperlink" Target="http://selection" TargetMode="External"/><Relationship Id="rId186" Type="http://schemas.openxmlformats.org/officeDocument/2006/relationships/hyperlink" Target="http://selection" TargetMode="External"/><Relationship Id="rId22" Type="http://schemas.openxmlformats.org/officeDocument/2006/relationships/hyperlink" Target="https://www.roundrockisd.org/Modules/ShowDocument.aspx?documentid=18897" TargetMode="External"/><Relationship Id="rId27" Type="http://schemas.openxmlformats.org/officeDocument/2006/relationships/hyperlink" Target="https://www.roundrockisd.org/Modules/ShowDocument.aspx?documentid=18897" TargetMode="External"/><Relationship Id="rId43" Type="http://schemas.openxmlformats.org/officeDocument/2006/relationships/hyperlink" Target="https://www.roundrockisd.org/Modules/ShowDocument.aspx?documentid=18897" TargetMode="External"/><Relationship Id="rId48" Type="http://schemas.openxmlformats.org/officeDocument/2006/relationships/hyperlink" Target="https://www.roundrockisd.org/Modules/ShowDocument.aspx?documentid=18897" TargetMode="External"/><Relationship Id="rId64" Type="http://schemas.openxmlformats.org/officeDocument/2006/relationships/hyperlink" Target="http://selections" TargetMode="External"/><Relationship Id="rId69" Type="http://schemas.openxmlformats.org/officeDocument/2006/relationships/hyperlink" Target="http://selections" TargetMode="External"/><Relationship Id="rId113" Type="http://schemas.openxmlformats.org/officeDocument/2006/relationships/hyperlink" Target="http://www.readwritethink.org/lessons/lesson_view.asp?id=782" TargetMode="External"/><Relationship Id="rId118" Type="http://schemas.openxmlformats.org/officeDocument/2006/relationships/hyperlink" Target="https://www.roundrockisd.org/index.aspx?page=2676" TargetMode="External"/><Relationship Id="rId134" Type="http://schemas.openxmlformats.org/officeDocument/2006/relationships/hyperlink" Target="http://www.eastoftheweb.com/short-stories/indexframe.html" TargetMode="External"/><Relationship Id="rId139" Type="http://schemas.openxmlformats.org/officeDocument/2006/relationships/hyperlink" Target="http://www.readwritethink.org/lessons/lesson_view.asp?id=418" TargetMode="External"/><Relationship Id="rId80" Type="http://schemas.openxmlformats.org/officeDocument/2006/relationships/hyperlink" Target="http://selection" TargetMode="External"/><Relationship Id="rId85" Type="http://schemas.openxmlformats.org/officeDocument/2006/relationships/hyperlink" Target="http://selection" TargetMode="External"/><Relationship Id="rId150" Type="http://schemas.openxmlformats.org/officeDocument/2006/relationships/hyperlink" Target="http://rubric" TargetMode="External"/><Relationship Id="rId155" Type="http://schemas.openxmlformats.org/officeDocument/2006/relationships/hyperlink" Target="http://www.ttms.org/PDFs/10%20Five%20Facts%20of%20Fiction%20v001%20(Full).pdf" TargetMode="External"/><Relationship Id="rId171" Type="http://schemas.openxmlformats.org/officeDocument/2006/relationships/hyperlink" Target="http://rubric" TargetMode="External"/><Relationship Id="rId176" Type="http://schemas.openxmlformats.org/officeDocument/2006/relationships/hyperlink" Target="http://selection" TargetMode="External"/><Relationship Id="rId192" Type="http://schemas.openxmlformats.org/officeDocument/2006/relationships/hyperlink" Target="http://selections" TargetMode="External"/><Relationship Id="rId197" Type="http://schemas.openxmlformats.org/officeDocument/2006/relationships/hyperlink" Target="http://selections" TargetMode="External"/><Relationship Id="rId206" Type="http://schemas.openxmlformats.org/officeDocument/2006/relationships/fontTable" Target="fontTable.xml"/><Relationship Id="rId201" Type="http://schemas.openxmlformats.org/officeDocument/2006/relationships/hyperlink" Target="http://selections" TargetMode="External"/><Relationship Id="rId12" Type="http://schemas.openxmlformats.org/officeDocument/2006/relationships/hyperlink" Target="http://www.englishspanishteks.net/files/standards/TEKS/ELAR_TEKS_K-12.pdf" TargetMode="External"/><Relationship Id="rId17" Type="http://schemas.openxmlformats.org/officeDocument/2006/relationships/hyperlink" Target="http://www.englishspanishteks.net/files/standards/TEKS/ELAR_TEKS_K-12.pdf" TargetMode="External"/><Relationship Id="rId33" Type="http://schemas.openxmlformats.org/officeDocument/2006/relationships/hyperlink" Target="https://www.roundrockisd.org/Modules/ShowDocument.aspx?documentid=18897" TargetMode="External"/><Relationship Id="rId38" Type="http://schemas.openxmlformats.org/officeDocument/2006/relationships/hyperlink" Target="https://www.roundrockisd.org/Modules/ShowDocument.aspx?documentid=18897" TargetMode="External"/><Relationship Id="rId59" Type="http://schemas.openxmlformats.org/officeDocument/2006/relationships/hyperlink" Target="http://www.carencrohighschool.org/Academics/10ReadingList/Freshmen/Freshman_Dialectical_Journal.pdf" TargetMode="External"/><Relationship Id="rId103" Type="http://schemas.openxmlformats.org/officeDocument/2006/relationships/hyperlink" Target="http://www.jacklondons.net/jackLondonWritings.html" TargetMode="External"/><Relationship Id="rId108" Type="http://schemas.openxmlformats.org/officeDocument/2006/relationships/hyperlink" Target="http://www.jacklondons.net/jackLondonWritings.html" TargetMode="External"/><Relationship Id="rId124" Type="http://schemas.openxmlformats.org/officeDocument/2006/relationships/hyperlink" Target="http://www.readwritethink.org/lessons/lesson_view.asp?id=283" TargetMode="External"/><Relationship Id="rId129" Type="http://schemas.openxmlformats.org/officeDocument/2006/relationships/hyperlink" Target="http://www.eastoftheweb.com/short-stories/indexframe.html" TargetMode="External"/><Relationship Id="rId54" Type="http://schemas.openxmlformats.org/officeDocument/2006/relationships/hyperlink" Target="http://www.carencrohighschool.org/Academics/10ReadingList/Freshmen/Freshman_Dialectical_Journal.pdf" TargetMode="External"/><Relationship Id="rId70" Type="http://schemas.openxmlformats.org/officeDocument/2006/relationships/hyperlink" Target="http://selections" TargetMode="External"/><Relationship Id="rId75" Type="http://schemas.openxmlformats.org/officeDocument/2006/relationships/hyperlink" Target="http://selection" TargetMode="External"/><Relationship Id="rId91" Type="http://schemas.openxmlformats.org/officeDocument/2006/relationships/hyperlink" Target="http://connected.mcgraw-hill.com/connected/login.do" TargetMode="External"/><Relationship Id="rId96" Type="http://schemas.openxmlformats.org/officeDocument/2006/relationships/hyperlink" Target="http://www.ttms.org/PDFs/05%20Writers%20Workshop%20v001%20%28Full%29.pdf" TargetMode="External"/><Relationship Id="rId140" Type="http://schemas.openxmlformats.org/officeDocument/2006/relationships/hyperlink" Target="http://www.readwritethink.org/lessons/lesson_view.asp?id=418" TargetMode="External"/><Relationship Id="rId145" Type="http://schemas.openxmlformats.org/officeDocument/2006/relationships/hyperlink" Target="http://rubric" TargetMode="External"/><Relationship Id="rId161" Type="http://schemas.openxmlformats.org/officeDocument/2006/relationships/hyperlink" Target="http://www.sdcoe.k12.ca.us/score/actbank/tdia.htm" TargetMode="External"/><Relationship Id="rId166" Type="http://schemas.openxmlformats.org/officeDocument/2006/relationships/hyperlink" Target="http://rubric" TargetMode="External"/><Relationship Id="rId182" Type="http://schemas.openxmlformats.org/officeDocument/2006/relationships/hyperlink" Target="http://selection" TargetMode="External"/><Relationship Id="rId187" Type="http://schemas.openxmlformats.org/officeDocument/2006/relationships/hyperlink" Target="http://selection"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roundrockisd.org/Modules/ShowDocument.aspx?documentid=18897" TargetMode="External"/><Relationship Id="rId28" Type="http://schemas.openxmlformats.org/officeDocument/2006/relationships/hyperlink" Target="https://www.roundrockisd.org/Modules/ShowDocument.aspx?documentid=18897" TargetMode="External"/><Relationship Id="rId49" Type="http://schemas.openxmlformats.org/officeDocument/2006/relationships/hyperlink" Target="https://www.roundrockisd.org/Modules/ShowDocument.aspx?documentid=18897" TargetMode="External"/><Relationship Id="rId114" Type="http://schemas.openxmlformats.org/officeDocument/2006/relationships/hyperlink" Target="http://www.readwritethink.org/lessons/lesson_view.asp?id=782" TargetMode="External"/><Relationship Id="rId119" Type="http://schemas.openxmlformats.org/officeDocument/2006/relationships/hyperlink" Target="https://www.roundrockisd.org/index.aspx?page=2676" TargetMode="External"/><Relationship Id="rId44" Type="http://schemas.openxmlformats.org/officeDocument/2006/relationships/hyperlink" Target="https://www.roundrockisd.org/Modules/ShowDocument.aspx?documentid=18897" TargetMode="External"/><Relationship Id="rId60" Type="http://schemas.openxmlformats.org/officeDocument/2006/relationships/hyperlink" Target="http://www.carencrohighschool.org/Academics/10ReadingList/Freshmen/Freshman_Dialectical_Journal.pdf" TargetMode="External"/><Relationship Id="rId65" Type="http://schemas.openxmlformats.org/officeDocument/2006/relationships/hyperlink" Target="http://selections" TargetMode="External"/><Relationship Id="rId81" Type="http://schemas.openxmlformats.org/officeDocument/2006/relationships/hyperlink" Target="http://selection" TargetMode="External"/><Relationship Id="rId86" Type="http://schemas.openxmlformats.org/officeDocument/2006/relationships/hyperlink" Target="http://selection" TargetMode="External"/><Relationship Id="rId130" Type="http://schemas.openxmlformats.org/officeDocument/2006/relationships/hyperlink" Target="http://www.eastoftheweb.com/short-stories/indexframe.html" TargetMode="External"/><Relationship Id="rId135" Type="http://schemas.openxmlformats.org/officeDocument/2006/relationships/hyperlink" Target="http://www.eastoftheweb.com/short-stories/indexframe.html" TargetMode="External"/><Relationship Id="rId151" Type="http://schemas.openxmlformats.org/officeDocument/2006/relationships/hyperlink" Target="http://rubric" TargetMode="External"/><Relationship Id="rId156" Type="http://schemas.openxmlformats.org/officeDocument/2006/relationships/hyperlink" Target="http://www.ttms.org/PDFs/10%20Five%20Facts%20of%20Fiction%20v001%20(Full).pdf" TargetMode="External"/><Relationship Id="rId177" Type="http://schemas.openxmlformats.org/officeDocument/2006/relationships/hyperlink" Target="http://selection" TargetMode="External"/><Relationship Id="rId198" Type="http://schemas.openxmlformats.org/officeDocument/2006/relationships/hyperlink" Target="http://selections" TargetMode="External"/><Relationship Id="rId172" Type="http://schemas.openxmlformats.org/officeDocument/2006/relationships/hyperlink" Target="http://rubric" TargetMode="External"/><Relationship Id="rId193" Type="http://schemas.openxmlformats.org/officeDocument/2006/relationships/hyperlink" Target="http://selections" TargetMode="External"/><Relationship Id="rId202" Type="http://schemas.openxmlformats.org/officeDocument/2006/relationships/hyperlink" Target="http://selections" TargetMode="External"/><Relationship Id="rId207" Type="http://schemas.openxmlformats.org/officeDocument/2006/relationships/theme" Target="theme/theme1.xml"/><Relationship Id="rId13" Type="http://schemas.openxmlformats.org/officeDocument/2006/relationships/hyperlink" Target="http://www.englishspanishteks.net/files/standards/TEKS/ELAR_TEKS_K-12.pdf" TargetMode="External"/><Relationship Id="rId18" Type="http://schemas.openxmlformats.org/officeDocument/2006/relationships/hyperlink" Target="http://www.englishspanishteks.net/files/standards/TEKS/ELAR_TEKS_K-12.pdf" TargetMode="External"/><Relationship Id="rId39" Type="http://schemas.openxmlformats.org/officeDocument/2006/relationships/hyperlink" Target="https://www.roundrockisd.org/Modules/ShowDocument.aspx?documentid=18897" TargetMode="External"/><Relationship Id="rId109" Type="http://schemas.openxmlformats.org/officeDocument/2006/relationships/hyperlink" Target="http://www.jacklondons.net/jackLondonWritings.html" TargetMode="External"/><Relationship Id="rId34" Type="http://schemas.openxmlformats.org/officeDocument/2006/relationships/hyperlink" Target="https://www.roundrockisd.org/Modules/ShowDocument.aspx?documentid=18897" TargetMode="External"/><Relationship Id="rId50" Type="http://schemas.openxmlformats.org/officeDocument/2006/relationships/hyperlink" Target="https://www.roundrockisd.org/Modules/ShowDocument.aspx?documentid=18897" TargetMode="External"/><Relationship Id="rId55" Type="http://schemas.openxmlformats.org/officeDocument/2006/relationships/hyperlink" Target="http://www.carencrohighschool.org/Academics/10ReadingList/Freshmen/Freshman_Dialectical_Journal.pdf" TargetMode="External"/><Relationship Id="rId76" Type="http://schemas.openxmlformats.org/officeDocument/2006/relationships/hyperlink" Target="http://selection" TargetMode="External"/><Relationship Id="rId97" Type="http://schemas.openxmlformats.org/officeDocument/2006/relationships/hyperlink" Target="http://www.ttms.org/PDFs/05%20Writers%20Workshop%20v001%20%28Full%29.pdf" TargetMode="External"/><Relationship Id="rId104" Type="http://schemas.openxmlformats.org/officeDocument/2006/relationships/hyperlink" Target="http://www.jacklondons.net/jackLondonWritings.html" TargetMode="External"/><Relationship Id="rId120" Type="http://schemas.openxmlformats.org/officeDocument/2006/relationships/hyperlink" Target="https://www.roundrockisd.org/index.aspx?page=2676" TargetMode="External"/><Relationship Id="rId125" Type="http://schemas.openxmlformats.org/officeDocument/2006/relationships/hyperlink" Target="http://www.readwritethink.org/lessons/lesson_view.asp?id=283" TargetMode="External"/><Relationship Id="rId141" Type="http://schemas.openxmlformats.org/officeDocument/2006/relationships/hyperlink" Target="http://www.readwritethink.org/lessons/lesson_view.asp?id=418" TargetMode="External"/><Relationship Id="rId146" Type="http://schemas.openxmlformats.org/officeDocument/2006/relationships/hyperlink" Target="http://rubric" TargetMode="External"/><Relationship Id="rId167" Type="http://schemas.openxmlformats.org/officeDocument/2006/relationships/hyperlink" Target="http://rubric" TargetMode="External"/><Relationship Id="rId188" Type="http://schemas.openxmlformats.org/officeDocument/2006/relationships/hyperlink" Target="http://selection" TargetMode="External"/><Relationship Id="rId7" Type="http://schemas.openxmlformats.org/officeDocument/2006/relationships/hyperlink" Target="http://www.englishspanishteks.net/files/standards/TEKS/Glossary.pdf" TargetMode="External"/><Relationship Id="rId71" Type="http://schemas.openxmlformats.org/officeDocument/2006/relationships/hyperlink" Target="http://selections" TargetMode="External"/><Relationship Id="rId92" Type="http://schemas.openxmlformats.org/officeDocument/2006/relationships/hyperlink" Target="http://connected.mcgraw-hill.com/connected/login.do" TargetMode="External"/><Relationship Id="rId162" Type="http://schemas.openxmlformats.org/officeDocument/2006/relationships/hyperlink" Target="http://www.sdcoe.k12.ca.us/score/actbank/tdia.htm" TargetMode="External"/><Relationship Id="rId183" Type="http://schemas.openxmlformats.org/officeDocument/2006/relationships/hyperlink" Target="http://selection" TargetMode="External"/><Relationship Id="rId2" Type="http://schemas.openxmlformats.org/officeDocument/2006/relationships/styles" Target="styles.xml"/><Relationship Id="rId29" Type="http://schemas.openxmlformats.org/officeDocument/2006/relationships/hyperlink" Target="https://www.roundrockisd.org/Modules/ShowDocument.aspx?documentid=18897" TargetMode="External"/><Relationship Id="rId24" Type="http://schemas.openxmlformats.org/officeDocument/2006/relationships/hyperlink" Target="https://www.roundrockisd.org/Modules/ShowDocument.aspx?documentid=18897" TargetMode="External"/><Relationship Id="rId40" Type="http://schemas.openxmlformats.org/officeDocument/2006/relationships/hyperlink" Target="https://www.roundrockisd.org/Modules/ShowDocument.aspx?documentid=18897" TargetMode="External"/><Relationship Id="rId45" Type="http://schemas.openxmlformats.org/officeDocument/2006/relationships/hyperlink" Target="https://www.roundrockisd.org/Modules/ShowDocument.aspx?documentid=18897" TargetMode="External"/><Relationship Id="rId66" Type="http://schemas.openxmlformats.org/officeDocument/2006/relationships/hyperlink" Target="http://selections" TargetMode="External"/><Relationship Id="rId87" Type="http://schemas.openxmlformats.org/officeDocument/2006/relationships/hyperlink" Target="http://selection" TargetMode="External"/><Relationship Id="rId110" Type="http://schemas.openxmlformats.org/officeDocument/2006/relationships/hyperlink" Target="http://www.jacklondons.net/jackLondonWritings.html" TargetMode="External"/><Relationship Id="rId115" Type="http://schemas.openxmlformats.org/officeDocument/2006/relationships/hyperlink" Target="http://www.readwritethink.org/lessons/lesson_view.asp?id=782" TargetMode="External"/><Relationship Id="rId131" Type="http://schemas.openxmlformats.org/officeDocument/2006/relationships/hyperlink" Target="http://www.eastoftheweb.com/short-stories/indexframe.html" TargetMode="External"/><Relationship Id="rId136" Type="http://schemas.openxmlformats.org/officeDocument/2006/relationships/hyperlink" Target="http://www.eastoftheweb.com/short-stories/indexframe.html" TargetMode="External"/><Relationship Id="rId157" Type="http://schemas.openxmlformats.org/officeDocument/2006/relationships/hyperlink" Target="http://www.ttms.org/PDFs/10%20Five%20Facts%20of%20Fiction%20v001%20(Full).pdf" TargetMode="External"/><Relationship Id="rId178" Type="http://schemas.openxmlformats.org/officeDocument/2006/relationships/hyperlink" Target="http://selection" TargetMode="External"/><Relationship Id="rId61" Type="http://schemas.openxmlformats.org/officeDocument/2006/relationships/hyperlink" Target="http://www.carencrohighschool.org/Academics/10ReadingList/Freshmen/Freshman_Dialectical_Journal.pdf" TargetMode="External"/><Relationship Id="rId82" Type="http://schemas.openxmlformats.org/officeDocument/2006/relationships/hyperlink" Target="http://selection" TargetMode="External"/><Relationship Id="rId152" Type="http://schemas.openxmlformats.org/officeDocument/2006/relationships/hyperlink" Target="http://rubric" TargetMode="External"/><Relationship Id="rId173" Type="http://schemas.openxmlformats.org/officeDocument/2006/relationships/hyperlink" Target="http://rubric" TargetMode="External"/><Relationship Id="rId194" Type="http://schemas.openxmlformats.org/officeDocument/2006/relationships/hyperlink" Target="http://selections" TargetMode="External"/><Relationship Id="rId199" Type="http://schemas.openxmlformats.org/officeDocument/2006/relationships/hyperlink" Target="http://selections" TargetMode="External"/><Relationship Id="rId203" Type="http://schemas.openxmlformats.org/officeDocument/2006/relationships/hyperlink" Target="http://selections" TargetMode="External"/><Relationship Id="rId19" Type="http://schemas.openxmlformats.org/officeDocument/2006/relationships/hyperlink" Target="http://www.englishspanishteks.net/files/standards/TEKS/ELAR_TEKS_K-12.pdf" TargetMode="External"/><Relationship Id="rId14" Type="http://schemas.openxmlformats.org/officeDocument/2006/relationships/hyperlink" Target="http://www.englishspanishteks.net/files/standards/TEKS/ELAR_TEKS_K-12.pdf" TargetMode="External"/><Relationship Id="rId30" Type="http://schemas.openxmlformats.org/officeDocument/2006/relationships/hyperlink" Target="https://www.roundrockisd.org/Modules/ShowDocument.aspx?documentid=18897" TargetMode="External"/><Relationship Id="rId35" Type="http://schemas.openxmlformats.org/officeDocument/2006/relationships/hyperlink" Target="https://www.roundrockisd.org/Modules/ShowDocument.aspx?documentid=18897" TargetMode="External"/><Relationship Id="rId56" Type="http://schemas.openxmlformats.org/officeDocument/2006/relationships/hyperlink" Target="http://www.carencrohighschool.org/Academics/10ReadingList/Freshmen/Freshman_Dialectical_Journal.pdf" TargetMode="External"/><Relationship Id="rId77" Type="http://schemas.openxmlformats.org/officeDocument/2006/relationships/hyperlink" Target="http://selection" TargetMode="External"/><Relationship Id="rId100" Type="http://schemas.openxmlformats.org/officeDocument/2006/relationships/hyperlink" Target="http://www.ttms.org/PDFs/05%20Writers%20Workshop%20v001%20%28Full%29.pdf" TargetMode="External"/><Relationship Id="rId105" Type="http://schemas.openxmlformats.org/officeDocument/2006/relationships/hyperlink" Target="http://www.jacklondons.net/jackLondonWritings.html" TargetMode="External"/><Relationship Id="rId126" Type="http://schemas.openxmlformats.org/officeDocument/2006/relationships/hyperlink" Target="http://www.readwritethink.org/lessons/lesson_view.asp?id=283" TargetMode="External"/><Relationship Id="rId147" Type="http://schemas.openxmlformats.org/officeDocument/2006/relationships/hyperlink" Target="http://rubric" TargetMode="External"/><Relationship Id="rId168" Type="http://schemas.openxmlformats.org/officeDocument/2006/relationships/hyperlink" Target="http://rubric" TargetMode="External"/><Relationship Id="rId8" Type="http://schemas.openxmlformats.org/officeDocument/2006/relationships/hyperlink" Target="http://www.englishspanishteks.net/files/standards/TEKS/Spanish_Glossary_July01.pdf" TargetMode="External"/><Relationship Id="rId51" Type="http://schemas.openxmlformats.org/officeDocument/2006/relationships/hyperlink" Target="https://www.roundrockisd.org/Modules/ShowDocument.aspx?documentid=18897" TargetMode="External"/><Relationship Id="rId72" Type="http://schemas.openxmlformats.org/officeDocument/2006/relationships/hyperlink" Target="http://selections" TargetMode="External"/><Relationship Id="rId93" Type="http://schemas.openxmlformats.org/officeDocument/2006/relationships/hyperlink" Target="http://connected.mcgraw-hill.com/connected/login.do" TargetMode="External"/><Relationship Id="rId98" Type="http://schemas.openxmlformats.org/officeDocument/2006/relationships/hyperlink" Target="http://www.ttms.org/PDFs/05%20Writers%20Workshop%20v001%20%28Full%29.pdf" TargetMode="External"/><Relationship Id="rId121" Type="http://schemas.openxmlformats.org/officeDocument/2006/relationships/hyperlink" Target="https://www.roundrockisd.org/index.aspx?page=2676" TargetMode="External"/><Relationship Id="rId142" Type="http://schemas.openxmlformats.org/officeDocument/2006/relationships/hyperlink" Target="http://www.readwritethink.org/lessons/lesson_view.asp?id=418" TargetMode="External"/><Relationship Id="rId163" Type="http://schemas.openxmlformats.org/officeDocument/2006/relationships/hyperlink" Target="http://www.sdcoe.k12.ca.us/score/actbank/tdia.htm" TargetMode="External"/><Relationship Id="rId184" Type="http://schemas.openxmlformats.org/officeDocument/2006/relationships/hyperlink" Target="http://selection" TargetMode="External"/><Relationship Id="rId189" Type="http://schemas.openxmlformats.org/officeDocument/2006/relationships/hyperlink" Target="http://selection" TargetMode="External"/><Relationship Id="rId3" Type="http://schemas.openxmlformats.org/officeDocument/2006/relationships/settings" Target="settings.xml"/><Relationship Id="rId25" Type="http://schemas.openxmlformats.org/officeDocument/2006/relationships/hyperlink" Target="https://www.roundrockisd.org/Modules/ShowDocument.aspx?documentid=18897" TargetMode="External"/><Relationship Id="rId46" Type="http://schemas.openxmlformats.org/officeDocument/2006/relationships/hyperlink" Target="https://www.roundrockisd.org/Modules/ShowDocument.aspx?documentid=18897" TargetMode="External"/><Relationship Id="rId67" Type="http://schemas.openxmlformats.org/officeDocument/2006/relationships/hyperlink" Target="http://selections" TargetMode="External"/><Relationship Id="rId116" Type="http://schemas.openxmlformats.org/officeDocument/2006/relationships/hyperlink" Target="http://www.mla.org/" TargetMode="External"/><Relationship Id="rId137" Type="http://schemas.openxmlformats.org/officeDocument/2006/relationships/hyperlink" Target="http://www.eastoftheweb.com/short-stories/indexframe.html" TargetMode="External"/><Relationship Id="rId158" Type="http://schemas.openxmlformats.org/officeDocument/2006/relationships/hyperlink" Target="http://www.ttms.org/PDFs/10%20Five%20Facts%20of%20Fiction%20v001%20(Full).pdf" TargetMode="External"/><Relationship Id="rId20" Type="http://schemas.openxmlformats.org/officeDocument/2006/relationships/hyperlink" Target="https://www.roundrockisd.org/Modules/ShowDocument.aspx?documentid=18897" TargetMode="External"/><Relationship Id="rId41" Type="http://schemas.openxmlformats.org/officeDocument/2006/relationships/hyperlink" Target="https://www.roundrockisd.org/Modules/ShowDocument.aspx?documentid=18897" TargetMode="External"/><Relationship Id="rId62" Type="http://schemas.openxmlformats.org/officeDocument/2006/relationships/hyperlink" Target="http://selections" TargetMode="External"/><Relationship Id="rId83" Type="http://schemas.openxmlformats.org/officeDocument/2006/relationships/hyperlink" Target="http://selection" TargetMode="External"/><Relationship Id="rId88" Type="http://schemas.openxmlformats.org/officeDocument/2006/relationships/hyperlink" Target="http://connected.mcgraw-hill.com/connected/login.do" TargetMode="External"/><Relationship Id="rId111" Type="http://schemas.openxmlformats.org/officeDocument/2006/relationships/hyperlink" Target="http://www.readwritethink.org/lessons/lesson_view.asp?id=782" TargetMode="External"/><Relationship Id="rId132" Type="http://schemas.openxmlformats.org/officeDocument/2006/relationships/hyperlink" Target="http://www.eastoftheweb.com/short-stories/indexframe.html" TargetMode="External"/><Relationship Id="rId153" Type="http://schemas.openxmlformats.org/officeDocument/2006/relationships/hyperlink" Target="http://rubric" TargetMode="External"/><Relationship Id="rId174" Type="http://schemas.openxmlformats.org/officeDocument/2006/relationships/hyperlink" Target="http://rubric" TargetMode="External"/><Relationship Id="rId179" Type="http://schemas.openxmlformats.org/officeDocument/2006/relationships/hyperlink" Target="http://selection" TargetMode="External"/><Relationship Id="rId195" Type="http://schemas.openxmlformats.org/officeDocument/2006/relationships/hyperlink" Target="http://selections" TargetMode="External"/><Relationship Id="rId190" Type="http://schemas.openxmlformats.org/officeDocument/2006/relationships/hyperlink" Target="http://selections" TargetMode="External"/><Relationship Id="rId204" Type="http://schemas.openxmlformats.org/officeDocument/2006/relationships/hyperlink" Target="http://selections" TargetMode="External"/><Relationship Id="rId15" Type="http://schemas.openxmlformats.org/officeDocument/2006/relationships/hyperlink" Target="http://www.englishspanishteks.net/files/standards/TEKS/ELAR_TEKS_K-12.pdf" TargetMode="External"/><Relationship Id="rId36" Type="http://schemas.openxmlformats.org/officeDocument/2006/relationships/hyperlink" Target="https://www.roundrockisd.org/Modules/ShowDocument.aspx?documentid=18897" TargetMode="External"/><Relationship Id="rId57" Type="http://schemas.openxmlformats.org/officeDocument/2006/relationships/hyperlink" Target="http://www.carencrohighschool.org/Academics/10ReadingList/Freshmen/Freshman_Dialectical_Journal.pdf" TargetMode="External"/><Relationship Id="rId106" Type="http://schemas.openxmlformats.org/officeDocument/2006/relationships/hyperlink" Target="http://www.jacklondons.net/jackLondonWritings.html" TargetMode="External"/><Relationship Id="rId127" Type="http://schemas.openxmlformats.org/officeDocument/2006/relationships/hyperlink" Target="http://www.readwritethink.org/lessons/lesson_view.asp?id=283" TargetMode="External"/><Relationship Id="rId10" Type="http://schemas.openxmlformats.org/officeDocument/2006/relationships/hyperlink" Target="http://www.englishspanishteks.net/files/standards/TEKS/ELAR_TEKS_K-12.pdf" TargetMode="External"/><Relationship Id="rId31" Type="http://schemas.openxmlformats.org/officeDocument/2006/relationships/hyperlink" Target="https://www.roundrockisd.org/Modules/ShowDocument.aspx?documentid=18897" TargetMode="External"/><Relationship Id="rId52" Type="http://schemas.openxmlformats.org/officeDocument/2006/relationships/hyperlink" Target="https://www.roundrockisd.org/Modules/ShowDocument.aspx?documentid=18897" TargetMode="External"/><Relationship Id="rId73" Type="http://schemas.openxmlformats.org/officeDocument/2006/relationships/hyperlink" Target="http://selections" TargetMode="External"/><Relationship Id="rId78" Type="http://schemas.openxmlformats.org/officeDocument/2006/relationships/hyperlink" Target="http://selection" TargetMode="External"/><Relationship Id="rId94" Type="http://schemas.openxmlformats.org/officeDocument/2006/relationships/hyperlink" Target="http://connected.mcgraw-hill.com/connected/login.do" TargetMode="External"/><Relationship Id="rId99" Type="http://schemas.openxmlformats.org/officeDocument/2006/relationships/hyperlink" Target="http://www.ttms.org/PDFs/05%20Writers%20Workshop%20v001%20%28Full%29.pdf" TargetMode="External"/><Relationship Id="rId101" Type="http://schemas.openxmlformats.org/officeDocument/2006/relationships/hyperlink" Target="http://www.ttms.org/PDFs/05%20Writers%20Workshop%20v001%20%28Full%29.pdf" TargetMode="External"/><Relationship Id="rId122" Type="http://schemas.openxmlformats.org/officeDocument/2006/relationships/hyperlink" Target="https://www.roundrockisd.org/index.aspx?page=2676" TargetMode="External"/><Relationship Id="rId143" Type="http://schemas.openxmlformats.org/officeDocument/2006/relationships/hyperlink" Target="http://rubric" TargetMode="External"/><Relationship Id="rId148" Type="http://schemas.openxmlformats.org/officeDocument/2006/relationships/hyperlink" Target="http://rubric" TargetMode="External"/><Relationship Id="rId164" Type="http://schemas.openxmlformats.org/officeDocument/2006/relationships/hyperlink" Target="http://rubric" TargetMode="External"/><Relationship Id="rId169" Type="http://schemas.openxmlformats.org/officeDocument/2006/relationships/hyperlink" Target="http://rubric" TargetMode="External"/><Relationship Id="rId185" Type="http://schemas.openxmlformats.org/officeDocument/2006/relationships/hyperlink" Target="http://selection" TargetMode="External"/><Relationship Id="rId4" Type="http://schemas.openxmlformats.org/officeDocument/2006/relationships/webSettings" Target="webSettings.xml"/><Relationship Id="rId9" Type="http://schemas.openxmlformats.org/officeDocument/2006/relationships/hyperlink" Target="http://www.englishspanishteks.net/files/standards/TEKS/ELAR_TEKS_K-12.pdf" TargetMode="External"/><Relationship Id="rId180" Type="http://schemas.openxmlformats.org/officeDocument/2006/relationships/hyperlink" Target="http://selection" TargetMode="External"/><Relationship Id="rId26" Type="http://schemas.openxmlformats.org/officeDocument/2006/relationships/hyperlink" Target="https://www.roundrockisd.org/Modules/ShowDocument.aspx?documentid=18897" TargetMode="External"/><Relationship Id="rId47" Type="http://schemas.openxmlformats.org/officeDocument/2006/relationships/hyperlink" Target="https://www.roundrockisd.org/Modules/ShowDocument.aspx?documentid=18897" TargetMode="External"/><Relationship Id="rId68" Type="http://schemas.openxmlformats.org/officeDocument/2006/relationships/hyperlink" Target="http://selections" TargetMode="External"/><Relationship Id="rId89" Type="http://schemas.openxmlformats.org/officeDocument/2006/relationships/hyperlink" Target="http://connected.mcgraw-hill.com/connected/login.do" TargetMode="External"/><Relationship Id="rId112" Type="http://schemas.openxmlformats.org/officeDocument/2006/relationships/hyperlink" Target="http://www.readwritethink.org/lessons/lesson_view.asp?id=782" TargetMode="External"/><Relationship Id="rId133" Type="http://schemas.openxmlformats.org/officeDocument/2006/relationships/hyperlink" Target="http://www.eastoftheweb.com/short-stories/indexframe.html" TargetMode="External"/><Relationship Id="rId154" Type="http://schemas.openxmlformats.org/officeDocument/2006/relationships/hyperlink" Target="http://www.ttms.org/PDFs/10%20Five%20Facts%20of%20Fiction%20v001%20(Full).pdf" TargetMode="External"/><Relationship Id="rId175" Type="http://schemas.openxmlformats.org/officeDocument/2006/relationships/hyperlink" Target="http://selection" TargetMode="External"/><Relationship Id="rId196" Type="http://schemas.openxmlformats.org/officeDocument/2006/relationships/hyperlink" Target="http://selections" TargetMode="External"/><Relationship Id="rId200" Type="http://schemas.openxmlformats.org/officeDocument/2006/relationships/hyperlink" Target="http://sele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5675</Words>
  <Characters>32353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37953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003taylorc</dc:creator>
  <cp:lastModifiedBy>sharpc</cp:lastModifiedBy>
  <cp:revision>2</cp:revision>
  <cp:lastPrinted>2012-05-17T20:49:00Z</cp:lastPrinted>
  <dcterms:created xsi:type="dcterms:W3CDTF">2012-05-18T13:20:00Z</dcterms:created>
  <dcterms:modified xsi:type="dcterms:W3CDTF">2012-05-18T13:20:00Z</dcterms:modified>
</cp:coreProperties>
</file>